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4CAA" w14:textId="77777777" w:rsidR="007F0536" w:rsidRDefault="007F0536">
      <w:pPr>
        <w:pStyle w:val="Heading1"/>
        <w:spacing w:before="38" w:line="372" w:lineRule="auto"/>
        <w:ind w:left="3605" w:right="612" w:hanging="1650"/>
      </w:pPr>
      <w:r>
        <w:t>Terms</w:t>
      </w:r>
      <w:r>
        <w:rPr>
          <w:spacing w:val="-4"/>
        </w:rPr>
        <w:t xml:space="preserve"> </w:t>
      </w:r>
      <w:r>
        <w:t>of</w:t>
      </w:r>
      <w:r>
        <w:rPr>
          <w:spacing w:val="-5"/>
        </w:rPr>
        <w:t xml:space="preserve"> </w:t>
      </w:r>
      <w:r>
        <w:t>Reference</w:t>
      </w:r>
      <w:r>
        <w:rPr>
          <w:spacing w:val="-4"/>
        </w:rPr>
        <w:t xml:space="preserve"> </w:t>
      </w:r>
      <w:r>
        <w:t>for</w:t>
      </w:r>
      <w:r>
        <w:rPr>
          <w:spacing w:val="-3"/>
        </w:rPr>
        <w:t xml:space="preserve"> </w:t>
      </w:r>
      <w:r>
        <w:t>the</w:t>
      </w:r>
      <w:r>
        <w:rPr>
          <w:spacing w:val="-2"/>
        </w:rPr>
        <w:t xml:space="preserve"> </w:t>
      </w:r>
      <w:r>
        <w:t>Planning</w:t>
      </w:r>
      <w:r>
        <w:rPr>
          <w:spacing w:val="-5"/>
        </w:rPr>
        <w:t xml:space="preserve"> </w:t>
      </w:r>
      <w:r>
        <w:t>&amp;</w:t>
      </w:r>
      <w:r>
        <w:rPr>
          <w:spacing w:val="-5"/>
        </w:rPr>
        <w:t xml:space="preserve"> </w:t>
      </w:r>
      <w:r>
        <w:t>Transport</w:t>
      </w:r>
      <w:r>
        <w:rPr>
          <w:spacing w:val="-3"/>
        </w:rPr>
        <w:t xml:space="preserve"> </w:t>
      </w:r>
      <w:r>
        <w:t xml:space="preserve">Committee </w:t>
      </w:r>
    </w:p>
    <w:p w14:paraId="14949394" w14:textId="77777777" w:rsidR="007F0536" w:rsidRDefault="007F0536">
      <w:pPr>
        <w:pStyle w:val="Heading1"/>
        <w:spacing w:before="38" w:line="372" w:lineRule="auto"/>
        <w:ind w:left="3605" w:right="612" w:hanging="1650"/>
      </w:pPr>
    </w:p>
    <w:p w14:paraId="3216312D" w14:textId="77777777" w:rsidR="005562F5" w:rsidRDefault="007F0536">
      <w:pPr>
        <w:pStyle w:val="ListParagraph"/>
        <w:numPr>
          <w:ilvl w:val="0"/>
          <w:numId w:val="1"/>
        </w:numPr>
        <w:tabs>
          <w:tab w:val="left" w:pos="446"/>
        </w:tabs>
        <w:spacing w:before="0" w:line="290" w:lineRule="exact"/>
        <w:ind w:left="446" w:hanging="359"/>
        <w:rPr>
          <w:b/>
          <w:sz w:val="24"/>
        </w:rPr>
      </w:pPr>
      <w:r>
        <w:rPr>
          <w:b/>
          <w:spacing w:val="-2"/>
          <w:sz w:val="24"/>
        </w:rPr>
        <w:t>Constitution</w:t>
      </w:r>
    </w:p>
    <w:p w14:paraId="18694964" w14:textId="77777777" w:rsidR="005562F5" w:rsidRDefault="007F0536">
      <w:pPr>
        <w:pStyle w:val="ListParagraph"/>
        <w:numPr>
          <w:ilvl w:val="1"/>
          <w:numId w:val="1"/>
        </w:numPr>
        <w:tabs>
          <w:tab w:val="left" w:pos="445"/>
          <w:tab w:val="left" w:pos="448"/>
        </w:tabs>
        <w:spacing w:before="166" w:line="237" w:lineRule="auto"/>
        <w:ind w:right="331"/>
        <w:rPr>
          <w:sz w:val="24"/>
        </w:rPr>
      </w:pPr>
      <w:r>
        <w:rPr>
          <w:sz w:val="24"/>
        </w:rPr>
        <w:t>The</w:t>
      </w:r>
      <w:r>
        <w:rPr>
          <w:spacing w:val="-4"/>
          <w:sz w:val="24"/>
        </w:rPr>
        <w:t xml:space="preserve"> </w:t>
      </w:r>
      <w:r>
        <w:rPr>
          <w:sz w:val="24"/>
        </w:rPr>
        <w:t>Planning</w:t>
      </w:r>
      <w:r>
        <w:rPr>
          <w:spacing w:val="-5"/>
          <w:sz w:val="24"/>
        </w:rPr>
        <w:t xml:space="preserve"> </w:t>
      </w:r>
      <w:r>
        <w:rPr>
          <w:sz w:val="24"/>
        </w:rPr>
        <w:t>&amp;</w:t>
      </w:r>
      <w:r>
        <w:rPr>
          <w:spacing w:val="-4"/>
          <w:sz w:val="24"/>
        </w:rPr>
        <w:t xml:space="preserve"> </w:t>
      </w:r>
      <w:r>
        <w:rPr>
          <w:sz w:val="24"/>
        </w:rPr>
        <w:t>Transport Committee</w:t>
      </w:r>
      <w:r>
        <w:rPr>
          <w:spacing w:val="-2"/>
          <w:sz w:val="24"/>
        </w:rPr>
        <w:t xml:space="preserve"> </w:t>
      </w:r>
      <w:r>
        <w:rPr>
          <w:sz w:val="24"/>
        </w:rPr>
        <w:t>is</w:t>
      </w:r>
      <w:r>
        <w:rPr>
          <w:spacing w:val="-3"/>
          <w:sz w:val="24"/>
        </w:rPr>
        <w:t xml:space="preserve"> </w:t>
      </w:r>
      <w:r>
        <w:rPr>
          <w:sz w:val="24"/>
        </w:rPr>
        <w:t>constituted</w:t>
      </w:r>
      <w:r>
        <w:rPr>
          <w:spacing w:val="-2"/>
          <w:sz w:val="24"/>
        </w:rPr>
        <w:t xml:space="preserve"> </w:t>
      </w:r>
      <w:r>
        <w:rPr>
          <w:sz w:val="24"/>
        </w:rPr>
        <w:t>as</w:t>
      </w:r>
      <w:r>
        <w:rPr>
          <w:spacing w:val="-5"/>
          <w:sz w:val="24"/>
        </w:rPr>
        <w:t xml:space="preserve"> </w:t>
      </w:r>
      <w:r>
        <w:rPr>
          <w:sz w:val="24"/>
        </w:rPr>
        <w:t>a</w:t>
      </w:r>
      <w:r>
        <w:rPr>
          <w:spacing w:val="-3"/>
          <w:sz w:val="24"/>
        </w:rPr>
        <w:t xml:space="preserve"> </w:t>
      </w:r>
      <w:r>
        <w:rPr>
          <w:sz w:val="24"/>
        </w:rPr>
        <w:t>Committee</w:t>
      </w:r>
      <w:r>
        <w:rPr>
          <w:spacing w:val="-2"/>
          <w:sz w:val="24"/>
        </w:rPr>
        <w:t xml:space="preserve"> </w:t>
      </w:r>
      <w:r>
        <w:rPr>
          <w:sz w:val="24"/>
        </w:rPr>
        <w:t>of</w:t>
      </w:r>
      <w:r>
        <w:rPr>
          <w:spacing w:val="-2"/>
          <w:sz w:val="24"/>
        </w:rPr>
        <w:t xml:space="preserve"> </w:t>
      </w:r>
      <w:r>
        <w:rPr>
          <w:sz w:val="24"/>
        </w:rPr>
        <w:t>Washington</w:t>
      </w:r>
      <w:r>
        <w:rPr>
          <w:spacing w:val="-3"/>
          <w:sz w:val="24"/>
        </w:rPr>
        <w:t xml:space="preserve"> </w:t>
      </w:r>
      <w:r>
        <w:rPr>
          <w:sz w:val="24"/>
        </w:rPr>
        <w:t xml:space="preserve">Parish </w:t>
      </w:r>
      <w:r>
        <w:rPr>
          <w:spacing w:val="-2"/>
          <w:sz w:val="24"/>
        </w:rPr>
        <w:t>Council.</w:t>
      </w:r>
    </w:p>
    <w:p w14:paraId="1A314418" w14:textId="77777777" w:rsidR="005562F5" w:rsidRDefault="007F0536">
      <w:pPr>
        <w:pStyle w:val="ListParagraph"/>
        <w:numPr>
          <w:ilvl w:val="1"/>
          <w:numId w:val="1"/>
        </w:numPr>
        <w:tabs>
          <w:tab w:val="left" w:pos="445"/>
        </w:tabs>
        <w:ind w:left="445" w:hanging="430"/>
        <w:rPr>
          <w:sz w:val="24"/>
        </w:rPr>
      </w:pPr>
      <w:r>
        <w:rPr>
          <w:sz w:val="24"/>
        </w:rPr>
        <w:t>The</w:t>
      </w:r>
      <w:r>
        <w:rPr>
          <w:spacing w:val="-2"/>
          <w:sz w:val="24"/>
        </w:rPr>
        <w:t xml:space="preserve"> </w:t>
      </w:r>
      <w:r>
        <w:rPr>
          <w:sz w:val="24"/>
        </w:rPr>
        <w:t>Committee’s</w:t>
      </w:r>
      <w:r>
        <w:rPr>
          <w:spacing w:val="-4"/>
          <w:sz w:val="24"/>
        </w:rPr>
        <w:t xml:space="preserve"> </w:t>
      </w:r>
      <w:r>
        <w:rPr>
          <w:sz w:val="24"/>
        </w:rPr>
        <w:t>Terms</w:t>
      </w:r>
      <w:r>
        <w:rPr>
          <w:spacing w:val="-4"/>
          <w:sz w:val="24"/>
        </w:rPr>
        <w:t xml:space="preserve"> </w:t>
      </w:r>
      <w:r>
        <w:rPr>
          <w:sz w:val="24"/>
        </w:rPr>
        <w:t>of Reference</w:t>
      </w:r>
      <w:r>
        <w:rPr>
          <w:spacing w:val="-1"/>
          <w:sz w:val="24"/>
        </w:rPr>
        <w:t xml:space="preserve"> </w:t>
      </w:r>
      <w:r>
        <w:rPr>
          <w:sz w:val="24"/>
        </w:rPr>
        <w:t>may</w:t>
      </w:r>
      <w:r>
        <w:rPr>
          <w:spacing w:val="-4"/>
          <w:sz w:val="24"/>
        </w:rPr>
        <w:t xml:space="preserve"> </w:t>
      </w:r>
      <w:r>
        <w:rPr>
          <w:sz w:val="24"/>
        </w:rPr>
        <w:t>be</w:t>
      </w:r>
      <w:r>
        <w:rPr>
          <w:spacing w:val="-2"/>
          <w:sz w:val="24"/>
        </w:rPr>
        <w:t xml:space="preserve"> </w:t>
      </w:r>
      <w:r>
        <w:rPr>
          <w:sz w:val="24"/>
        </w:rPr>
        <w:t>amended</w:t>
      </w:r>
      <w:r>
        <w:rPr>
          <w:spacing w:val="-1"/>
          <w:sz w:val="24"/>
        </w:rPr>
        <w:t xml:space="preserve"> </w:t>
      </w:r>
      <w:r>
        <w:rPr>
          <w:sz w:val="24"/>
        </w:rPr>
        <w:t>at</w:t>
      </w:r>
      <w:r>
        <w:rPr>
          <w:spacing w:val="-1"/>
          <w:sz w:val="24"/>
        </w:rPr>
        <w:t xml:space="preserve"> </w:t>
      </w:r>
      <w:r>
        <w:rPr>
          <w:sz w:val="24"/>
        </w:rPr>
        <w:t>any</w:t>
      </w:r>
      <w:r>
        <w:rPr>
          <w:spacing w:val="-2"/>
          <w:sz w:val="24"/>
        </w:rPr>
        <w:t xml:space="preserve"> </w:t>
      </w:r>
      <w:r>
        <w:rPr>
          <w:sz w:val="24"/>
        </w:rPr>
        <w:t>time</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pacing w:val="-2"/>
          <w:sz w:val="24"/>
        </w:rPr>
        <w:t>Council.</w:t>
      </w:r>
    </w:p>
    <w:p w14:paraId="6F0DFA1F" w14:textId="77777777" w:rsidR="005562F5" w:rsidRDefault="007F0536">
      <w:pPr>
        <w:pStyle w:val="ListParagraph"/>
        <w:numPr>
          <w:ilvl w:val="1"/>
          <w:numId w:val="1"/>
        </w:numPr>
        <w:tabs>
          <w:tab w:val="left" w:pos="445"/>
          <w:tab w:val="left" w:pos="448"/>
        </w:tabs>
        <w:spacing w:before="166" w:line="237" w:lineRule="auto"/>
        <w:ind w:right="494"/>
        <w:rPr>
          <w:sz w:val="24"/>
        </w:rPr>
      </w:pPr>
      <w:r>
        <w:rPr>
          <w:sz w:val="24"/>
        </w:rPr>
        <w:t>The</w:t>
      </w:r>
      <w:r>
        <w:rPr>
          <w:spacing w:val="-2"/>
          <w:sz w:val="24"/>
        </w:rPr>
        <w:t xml:space="preserve"> </w:t>
      </w:r>
      <w:r>
        <w:rPr>
          <w:sz w:val="24"/>
        </w:rPr>
        <w:t>Committee</w:t>
      </w:r>
      <w:r>
        <w:rPr>
          <w:spacing w:val="-4"/>
          <w:sz w:val="24"/>
        </w:rPr>
        <w:t xml:space="preserve"> </w:t>
      </w:r>
      <w:r>
        <w:rPr>
          <w:sz w:val="24"/>
        </w:rPr>
        <w:t>may</w:t>
      </w:r>
      <w:r>
        <w:rPr>
          <w:spacing w:val="-3"/>
          <w:sz w:val="24"/>
        </w:rPr>
        <w:t xml:space="preserve"> </w:t>
      </w:r>
      <w:r>
        <w:rPr>
          <w:sz w:val="24"/>
        </w:rPr>
        <w:t>from</w:t>
      </w:r>
      <w:r>
        <w:rPr>
          <w:spacing w:val="-3"/>
          <w:sz w:val="24"/>
        </w:rPr>
        <w:t xml:space="preserve"> </w:t>
      </w:r>
      <w:r>
        <w:rPr>
          <w:sz w:val="24"/>
        </w:rPr>
        <w:t>time</w:t>
      </w:r>
      <w:r>
        <w:rPr>
          <w:spacing w:val="-4"/>
          <w:sz w:val="24"/>
        </w:rPr>
        <w:t xml:space="preserve"> </w:t>
      </w:r>
      <w:r>
        <w:rPr>
          <w:sz w:val="24"/>
        </w:rPr>
        <w:t>to</w:t>
      </w:r>
      <w:r>
        <w:rPr>
          <w:spacing w:val="-2"/>
          <w:sz w:val="24"/>
        </w:rPr>
        <w:t xml:space="preserve"> </w:t>
      </w:r>
      <w:r>
        <w:rPr>
          <w:sz w:val="24"/>
        </w:rPr>
        <w:t>time</w:t>
      </w:r>
      <w:r>
        <w:rPr>
          <w:spacing w:val="-2"/>
          <w:sz w:val="24"/>
        </w:rPr>
        <w:t xml:space="preserve"> </w:t>
      </w:r>
      <w:r>
        <w:rPr>
          <w:sz w:val="24"/>
        </w:rPr>
        <w:t>investigate,</w:t>
      </w:r>
      <w:r>
        <w:rPr>
          <w:spacing w:val="-2"/>
          <w:sz w:val="24"/>
        </w:rPr>
        <w:t xml:space="preserve"> </w:t>
      </w:r>
      <w:r>
        <w:rPr>
          <w:sz w:val="24"/>
        </w:rPr>
        <w:t>discuss</w:t>
      </w:r>
      <w:r>
        <w:rPr>
          <w:spacing w:val="-5"/>
          <w:sz w:val="24"/>
        </w:rPr>
        <w:t xml:space="preserve"> </w:t>
      </w:r>
      <w:r>
        <w:rPr>
          <w:sz w:val="24"/>
        </w:rPr>
        <w:t>or</w:t>
      </w:r>
      <w:r>
        <w:rPr>
          <w:spacing w:val="-2"/>
          <w:sz w:val="24"/>
        </w:rPr>
        <w:t xml:space="preserve"> </w:t>
      </w:r>
      <w:r>
        <w:rPr>
          <w:sz w:val="24"/>
        </w:rPr>
        <w:t>review</w:t>
      </w:r>
      <w:r>
        <w:rPr>
          <w:spacing w:val="-3"/>
          <w:sz w:val="24"/>
        </w:rPr>
        <w:t xml:space="preserve"> </w:t>
      </w:r>
      <w:r>
        <w:rPr>
          <w:sz w:val="24"/>
        </w:rPr>
        <w:t>matters</w:t>
      </w:r>
      <w:r>
        <w:rPr>
          <w:spacing w:val="-3"/>
          <w:sz w:val="24"/>
        </w:rPr>
        <w:t xml:space="preserve"> </w:t>
      </w:r>
      <w:r>
        <w:rPr>
          <w:sz w:val="24"/>
        </w:rPr>
        <w:t>outside</w:t>
      </w:r>
      <w:r>
        <w:rPr>
          <w:spacing w:val="-2"/>
          <w:sz w:val="24"/>
        </w:rPr>
        <w:t xml:space="preserve"> </w:t>
      </w:r>
      <w:r>
        <w:rPr>
          <w:sz w:val="24"/>
        </w:rPr>
        <w:t>its Terms of Reference if required to do so by the Council.</w:t>
      </w:r>
    </w:p>
    <w:p w14:paraId="06417A51" w14:textId="77777777" w:rsidR="005562F5" w:rsidRDefault="007F0536">
      <w:pPr>
        <w:pStyle w:val="Heading1"/>
        <w:numPr>
          <w:ilvl w:val="0"/>
          <w:numId w:val="1"/>
        </w:numPr>
        <w:tabs>
          <w:tab w:val="left" w:pos="446"/>
        </w:tabs>
        <w:ind w:left="446" w:hanging="359"/>
      </w:pPr>
      <w:r>
        <w:rPr>
          <w:spacing w:val="-2"/>
        </w:rPr>
        <w:t>Authority</w:t>
      </w:r>
    </w:p>
    <w:p w14:paraId="18FE1D11" w14:textId="77777777" w:rsidR="005562F5" w:rsidRDefault="007F0536">
      <w:pPr>
        <w:pStyle w:val="ListParagraph"/>
        <w:numPr>
          <w:ilvl w:val="1"/>
          <w:numId w:val="1"/>
        </w:numPr>
        <w:tabs>
          <w:tab w:val="left" w:pos="445"/>
          <w:tab w:val="left" w:pos="448"/>
        </w:tabs>
        <w:ind w:right="665"/>
        <w:rPr>
          <w:sz w:val="24"/>
        </w:rPr>
      </w:pPr>
      <w:r>
        <w:rPr>
          <w:sz w:val="24"/>
        </w:rPr>
        <w:t>The</w:t>
      </w:r>
      <w:r>
        <w:rPr>
          <w:spacing w:val="-2"/>
          <w:sz w:val="24"/>
        </w:rPr>
        <w:t xml:space="preserve"> </w:t>
      </w:r>
      <w:r>
        <w:rPr>
          <w:sz w:val="24"/>
        </w:rPr>
        <w:t>Committee</w:t>
      </w:r>
      <w:r>
        <w:rPr>
          <w:spacing w:val="-2"/>
          <w:sz w:val="24"/>
        </w:rPr>
        <w:t xml:space="preserve"> </w:t>
      </w:r>
      <w:r>
        <w:rPr>
          <w:sz w:val="24"/>
        </w:rPr>
        <w:t>is</w:t>
      </w:r>
      <w:r>
        <w:rPr>
          <w:spacing w:val="-4"/>
          <w:sz w:val="24"/>
        </w:rPr>
        <w:t xml:space="preserve"> </w:t>
      </w:r>
      <w:proofErr w:type="spellStart"/>
      <w:r>
        <w:rPr>
          <w:sz w:val="24"/>
        </w:rPr>
        <w:t>authorised</w:t>
      </w:r>
      <w:proofErr w:type="spellEnd"/>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Council</w:t>
      </w:r>
      <w:r>
        <w:rPr>
          <w:spacing w:val="-4"/>
          <w:sz w:val="24"/>
        </w:rPr>
        <w:t xml:space="preserve"> </w:t>
      </w:r>
      <w:r>
        <w:rPr>
          <w:sz w:val="24"/>
        </w:rPr>
        <w:t>to</w:t>
      </w:r>
      <w:r>
        <w:rPr>
          <w:spacing w:val="-3"/>
          <w:sz w:val="24"/>
        </w:rPr>
        <w:t xml:space="preserve"> </w:t>
      </w:r>
      <w:r>
        <w:rPr>
          <w:sz w:val="24"/>
        </w:rPr>
        <w:t>manage</w:t>
      </w:r>
      <w:r>
        <w:rPr>
          <w:spacing w:val="-2"/>
          <w:sz w:val="24"/>
        </w:rPr>
        <w:t xml:space="preserve"> </w:t>
      </w:r>
      <w:r>
        <w:rPr>
          <w:sz w:val="24"/>
        </w:rPr>
        <w:t>any</w:t>
      </w:r>
      <w:r>
        <w:rPr>
          <w:spacing w:val="-3"/>
          <w:sz w:val="24"/>
        </w:rPr>
        <w:t xml:space="preserve"> </w:t>
      </w:r>
      <w:r>
        <w:rPr>
          <w:sz w:val="24"/>
        </w:rPr>
        <w:t>activity</w:t>
      </w:r>
      <w:r>
        <w:rPr>
          <w:spacing w:val="-3"/>
          <w:sz w:val="24"/>
        </w:rPr>
        <w:t xml:space="preserve"> </w:t>
      </w:r>
      <w:r>
        <w:rPr>
          <w:sz w:val="24"/>
        </w:rPr>
        <w:t>within</w:t>
      </w:r>
      <w:r>
        <w:rPr>
          <w:spacing w:val="-3"/>
          <w:sz w:val="24"/>
        </w:rPr>
        <w:t xml:space="preserve"> </w:t>
      </w:r>
      <w:r>
        <w:rPr>
          <w:sz w:val="24"/>
        </w:rPr>
        <w:t>its</w:t>
      </w:r>
      <w:r>
        <w:rPr>
          <w:spacing w:val="-3"/>
          <w:sz w:val="24"/>
        </w:rPr>
        <w:t xml:space="preserve"> </w:t>
      </w:r>
      <w:r>
        <w:rPr>
          <w:sz w:val="24"/>
        </w:rPr>
        <w:t>Terms</w:t>
      </w:r>
      <w:r>
        <w:rPr>
          <w:spacing w:val="-4"/>
          <w:sz w:val="24"/>
        </w:rPr>
        <w:t xml:space="preserve"> </w:t>
      </w:r>
      <w:r>
        <w:rPr>
          <w:sz w:val="24"/>
        </w:rPr>
        <w:t xml:space="preserve">of </w:t>
      </w:r>
      <w:r>
        <w:rPr>
          <w:spacing w:val="-2"/>
          <w:sz w:val="24"/>
        </w:rPr>
        <w:t>Reference.</w:t>
      </w:r>
    </w:p>
    <w:p w14:paraId="67ADCC05" w14:textId="77777777" w:rsidR="005562F5" w:rsidRDefault="007F0536">
      <w:pPr>
        <w:pStyle w:val="ListParagraph"/>
        <w:numPr>
          <w:ilvl w:val="1"/>
          <w:numId w:val="1"/>
        </w:numPr>
        <w:tabs>
          <w:tab w:val="left" w:pos="445"/>
          <w:tab w:val="left" w:pos="448"/>
        </w:tabs>
        <w:ind w:right="373"/>
        <w:rPr>
          <w:sz w:val="24"/>
        </w:rPr>
      </w:pPr>
      <w:r>
        <w:rPr>
          <w:sz w:val="24"/>
        </w:rPr>
        <w:t>The</w:t>
      </w:r>
      <w:r>
        <w:rPr>
          <w:spacing w:val="-2"/>
          <w:sz w:val="24"/>
        </w:rPr>
        <w:t xml:space="preserve"> </w:t>
      </w:r>
      <w:r>
        <w:rPr>
          <w:sz w:val="24"/>
        </w:rPr>
        <w:t>Committee</w:t>
      </w:r>
      <w:r>
        <w:rPr>
          <w:spacing w:val="-2"/>
          <w:sz w:val="24"/>
        </w:rPr>
        <w:t xml:space="preserve"> </w:t>
      </w:r>
      <w:r>
        <w:rPr>
          <w:sz w:val="24"/>
        </w:rPr>
        <w:t>is</w:t>
      </w:r>
      <w:r>
        <w:rPr>
          <w:spacing w:val="-5"/>
          <w:sz w:val="24"/>
        </w:rPr>
        <w:t xml:space="preserve"> </w:t>
      </w:r>
      <w:proofErr w:type="spellStart"/>
      <w:r>
        <w:rPr>
          <w:sz w:val="24"/>
        </w:rPr>
        <w:t>authorised</w:t>
      </w:r>
      <w:proofErr w:type="spellEnd"/>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Council</w:t>
      </w:r>
      <w:r>
        <w:rPr>
          <w:spacing w:val="-5"/>
          <w:sz w:val="24"/>
        </w:rPr>
        <w:t xml:space="preserve"> </w:t>
      </w:r>
      <w:r>
        <w:rPr>
          <w:sz w:val="24"/>
        </w:rPr>
        <w:t>to</w:t>
      </w:r>
      <w:r>
        <w:rPr>
          <w:spacing w:val="-4"/>
          <w:sz w:val="24"/>
        </w:rPr>
        <w:t xml:space="preserve"> </w:t>
      </w:r>
      <w:r>
        <w:rPr>
          <w:sz w:val="24"/>
        </w:rPr>
        <w:t>obtain</w:t>
      </w:r>
      <w:r>
        <w:rPr>
          <w:spacing w:val="-4"/>
          <w:sz w:val="24"/>
        </w:rPr>
        <w:t xml:space="preserve"> </w:t>
      </w:r>
      <w:r>
        <w:rPr>
          <w:sz w:val="24"/>
        </w:rPr>
        <w:t>external</w:t>
      </w:r>
      <w:r>
        <w:rPr>
          <w:spacing w:val="-2"/>
          <w:sz w:val="24"/>
        </w:rPr>
        <w:t xml:space="preserve"> </w:t>
      </w:r>
      <w:r>
        <w:rPr>
          <w:sz w:val="24"/>
        </w:rPr>
        <w:t>legal</w:t>
      </w:r>
      <w:r>
        <w:rPr>
          <w:spacing w:val="-2"/>
          <w:sz w:val="24"/>
        </w:rPr>
        <w:t xml:space="preserve"> </w:t>
      </w:r>
      <w:r>
        <w:rPr>
          <w:sz w:val="24"/>
        </w:rPr>
        <w:t>or</w:t>
      </w:r>
      <w:r>
        <w:rPr>
          <w:spacing w:val="-4"/>
          <w:sz w:val="24"/>
        </w:rPr>
        <w:t xml:space="preserve"> </w:t>
      </w:r>
      <w:r>
        <w:rPr>
          <w:sz w:val="24"/>
        </w:rPr>
        <w:t>other</w:t>
      </w:r>
      <w:r>
        <w:rPr>
          <w:spacing w:val="-2"/>
          <w:sz w:val="24"/>
        </w:rPr>
        <w:t xml:space="preserve"> </w:t>
      </w:r>
      <w:r>
        <w:rPr>
          <w:sz w:val="24"/>
        </w:rPr>
        <w:t>professional advice and to secure the attendance of anyone it considers has relevant experience, expertise or knowledge with the agreement of the Chairman of the Council and the Chairman of the Planning &amp; Transport Committee.</w:t>
      </w:r>
    </w:p>
    <w:p w14:paraId="1178DA86" w14:textId="77777777" w:rsidR="005562F5" w:rsidRDefault="007F0536">
      <w:pPr>
        <w:pStyle w:val="ListParagraph"/>
        <w:numPr>
          <w:ilvl w:val="1"/>
          <w:numId w:val="1"/>
        </w:numPr>
        <w:tabs>
          <w:tab w:val="left" w:pos="445"/>
          <w:tab w:val="left" w:pos="448"/>
        </w:tabs>
        <w:spacing w:before="162" w:line="237" w:lineRule="auto"/>
        <w:ind w:right="127"/>
        <w:rPr>
          <w:sz w:val="24"/>
        </w:rPr>
      </w:pPr>
      <w:r>
        <w:rPr>
          <w:sz w:val="24"/>
        </w:rPr>
        <w:t>The</w:t>
      </w:r>
      <w:r>
        <w:rPr>
          <w:spacing w:val="-2"/>
          <w:sz w:val="24"/>
        </w:rPr>
        <w:t xml:space="preserve"> </w:t>
      </w:r>
      <w:r>
        <w:rPr>
          <w:sz w:val="24"/>
        </w:rPr>
        <w:t>committee</w:t>
      </w:r>
      <w:r>
        <w:rPr>
          <w:spacing w:val="-4"/>
          <w:sz w:val="24"/>
        </w:rPr>
        <w:t xml:space="preserve"> </w:t>
      </w:r>
      <w:r>
        <w:rPr>
          <w:sz w:val="24"/>
        </w:rPr>
        <w:t>is</w:t>
      </w:r>
      <w:r>
        <w:rPr>
          <w:spacing w:val="-3"/>
          <w:sz w:val="24"/>
        </w:rPr>
        <w:t xml:space="preserve"> </w:t>
      </w:r>
      <w:proofErr w:type="spellStart"/>
      <w:r>
        <w:rPr>
          <w:sz w:val="24"/>
        </w:rPr>
        <w:t>authorised</w:t>
      </w:r>
      <w:proofErr w:type="spellEnd"/>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council</w:t>
      </w:r>
      <w:r>
        <w:rPr>
          <w:spacing w:val="-5"/>
          <w:sz w:val="24"/>
        </w:rPr>
        <w:t xml:space="preserve"> </w:t>
      </w:r>
      <w:r>
        <w:rPr>
          <w:sz w:val="24"/>
        </w:rPr>
        <w:t>to</w:t>
      </w:r>
      <w:r>
        <w:rPr>
          <w:spacing w:val="-4"/>
          <w:sz w:val="24"/>
        </w:rPr>
        <w:t xml:space="preserve"> </w:t>
      </w:r>
      <w:r>
        <w:rPr>
          <w:sz w:val="24"/>
        </w:rPr>
        <w:t>determine</w:t>
      </w:r>
      <w:r>
        <w:rPr>
          <w:spacing w:val="-5"/>
          <w:sz w:val="24"/>
        </w:rPr>
        <w:t xml:space="preserve"> </w:t>
      </w:r>
      <w:r>
        <w:rPr>
          <w:sz w:val="24"/>
        </w:rPr>
        <w:t>the</w:t>
      </w:r>
      <w:r>
        <w:rPr>
          <w:spacing w:val="-2"/>
          <w:sz w:val="24"/>
        </w:rPr>
        <w:t xml:space="preserve"> </w:t>
      </w:r>
      <w:r>
        <w:rPr>
          <w:sz w:val="24"/>
        </w:rPr>
        <w:t>council’s</w:t>
      </w:r>
      <w:r>
        <w:rPr>
          <w:spacing w:val="-3"/>
          <w:sz w:val="24"/>
        </w:rPr>
        <w:t xml:space="preserve"> </w:t>
      </w:r>
      <w:r>
        <w:rPr>
          <w:sz w:val="24"/>
        </w:rPr>
        <w:t>response</w:t>
      </w:r>
      <w:r>
        <w:rPr>
          <w:spacing w:val="-5"/>
          <w:sz w:val="24"/>
        </w:rPr>
        <w:t xml:space="preserve"> </w:t>
      </w:r>
      <w:r>
        <w:rPr>
          <w:sz w:val="24"/>
        </w:rPr>
        <w:t>to</w:t>
      </w:r>
      <w:r>
        <w:rPr>
          <w:spacing w:val="-4"/>
          <w:sz w:val="24"/>
        </w:rPr>
        <w:t xml:space="preserve"> </w:t>
      </w:r>
      <w:r>
        <w:rPr>
          <w:sz w:val="24"/>
        </w:rPr>
        <w:t>planning applications, and questions and queries relating to roads and transport issues.</w:t>
      </w:r>
    </w:p>
    <w:p w14:paraId="64640013" w14:textId="77777777" w:rsidR="005562F5" w:rsidRDefault="007F0536">
      <w:pPr>
        <w:pStyle w:val="ListParagraph"/>
        <w:numPr>
          <w:ilvl w:val="1"/>
          <w:numId w:val="1"/>
        </w:numPr>
        <w:tabs>
          <w:tab w:val="left" w:pos="445"/>
          <w:tab w:val="left" w:pos="448"/>
        </w:tabs>
        <w:spacing w:before="167" w:line="237" w:lineRule="auto"/>
        <w:ind w:right="41"/>
        <w:rPr>
          <w:sz w:val="24"/>
        </w:rPr>
      </w:pPr>
      <w:r>
        <w:rPr>
          <w:sz w:val="24"/>
        </w:rPr>
        <w:t>The</w:t>
      </w:r>
      <w:r>
        <w:rPr>
          <w:spacing w:val="-2"/>
          <w:sz w:val="24"/>
        </w:rPr>
        <w:t xml:space="preserve"> </w:t>
      </w:r>
      <w:r>
        <w:rPr>
          <w:sz w:val="24"/>
        </w:rPr>
        <w:t>committee</w:t>
      </w:r>
      <w:r>
        <w:rPr>
          <w:spacing w:val="-4"/>
          <w:sz w:val="24"/>
        </w:rPr>
        <w:t xml:space="preserve"> </w:t>
      </w:r>
      <w:r>
        <w:rPr>
          <w:sz w:val="24"/>
        </w:rPr>
        <w:t>is</w:t>
      </w:r>
      <w:r>
        <w:rPr>
          <w:spacing w:val="-3"/>
          <w:sz w:val="24"/>
        </w:rPr>
        <w:t xml:space="preserve"> </w:t>
      </w:r>
      <w:proofErr w:type="spellStart"/>
      <w:r>
        <w:rPr>
          <w:sz w:val="24"/>
        </w:rPr>
        <w:t>authorised</w:t>
      </w:r>
      <w:proofErr w:type="spellEnd"/>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council</w:t>
      </w:r>
      <w:r>
        <w:rPr>
          <w:spacing w:val="-5"/>
          <w:sz w:val="24"/>
        </w:rPr>
        <w:t xml:space="preserve"> </w:t>
      </w:r>
      <w:r>
        <w:rPr>
          <w:sz w:val="24"/>
        </w:rPr>
        <w:t>to</w:t>
      </w:r>
      <w:r>
        <w:rPr>
          <w:spacing w:val="-2"/>
          <w:sz w:val="24"/>
        </w:rPr>
        <w:t xml:space="preserve"> </w:t>
      </w:r>
      <w:r>
        <w:rPr>
          <w:sz w:val="24"/>
        </w:rPr>
        <w:t>approve</w:t>
      </w:r>
      <w:r>
        <w:rPr>
          <w:spacing w:val="-3"/>
          <w:sz w:val="24"/>
        </w:rPr>
        <w:t xml:space="preserve"> </w:t>
      </w:r>
      <w:r>
        <w:rPr>
          <w:sz w:val="24"/>
        </w:rPr>
        <w:t>expenditure</w:t>
      </w:r>
      <w:r>
        <w:rPr>
          <w:spacing w:val="-2"/>
          <w:sz w:val="24"/>
        </w:rPr>
        <w:t xml:space="preserve"> </w:t>
      </w:r>
      <w:r>
        <w:rPr>
          <w:sz w:val="24"/>
        </w:rPr>
        <w:t>as</w:t>
      </w:r>
      <w:r>
        <w:rPr>
          <w:spacing w:val="-5"/>
          <w:sz w:val="24"/>
        </w:rPr>
        <w:t xml:space="preserve"> </w:t>
      </w:r>
      <w:r>
        <w:rPr>
          <w:sz w:val="24"/>
        </w:rPr>
        <w:t>deemed</w:t>
      </w:r>
      <w:r>
        <w:rPr>
          <w:spacing w:val="-3"/>
          <w:sz w:val="24"/>
        </w:rPr>
        <w:t xml:space="preserve"> </w:t>
      </w:r>
      <w:r>
        <w:rPr>
          <w:sz w:val="24"/>
        </w:rPr>
        <w:t>necessary</w:t>
      </w:r>
      <w:r>
        <w:rPr>
          <w:spacing w:val="-3"/>
          <w:sz w:val="24"/>
        </w:rPr>
        <w:t xml:space="preserve"> </w:t>
      </w:r>
      <w:r>
        <w:rPr>
          <w:sz w:val="24"/>
        </w:rPr>
        <w:t>up to a maximum of £300, without reference to a meeting of the full council.</w:t>
      </w:r>
    </w:p>
    <w:p w14:paraId="6B63B7FC" w14:textId="77777777" w:rsidR="005562F5" w:rsidRDefault="007F0536">
      <w:pPr>
        <w:pStyle w:val="Heading1"/>
        <w:numPr>
          <w:ilvl w:val="0"/>
          <w:numId w:val="1"/>
        </w:numPr>
        <w:tabs>
          <w:tab w:val="left" w:pos="446"/>
        </w:tabs>
        <w:ind w:left="446" w:hanging="359"/>
      </w:pPr>
      <w:r>
        <w:rPr>
          <w:spacing w:val="-2"/>
        </w:rPr>
        <w:t>Membership</w:t>
      </w:r>
    </w:p>
    <w:p w14:paraId="6B962BA4" w14:textId="77777777" w:rsidR="005562F5" w:rsidRDefault="007F0536">
      <w:pPr>
        <w:pStyle w:val="ListParagraph"/>
        <w:numPr>
          <w:ilvl w:val="1"/>
          <w:numId w:val="1"/>
        </w:numPr>
        <w:tabs>
          <w:tab w:val="left" w:pos="445"/>
          <w:tab w:val="left" w:pos="448"/>
        </w:tabs>
        <w:spacing w:before="164" w:line="237" w:lineRule="auto"/>
        <w:ind w:right="618"/>
        <w:rPr>
          <w:sz w:val="24"/>
        </w:rPr>
      </w:pPr>
      <w:r>
        <w:rPr>
          <w:sz w:val="24"/>
        </w:rPr>
        <w:t>The</w:t>
      </w:r>
      <w:r>
        <w:rPr>
          <w:spacing w:val="-2"/>
          <w:sz w:val="24"/>
        </w:rPr>
        <w:t xml:space="preserve"> </w:t>
      </w:r>
      <w:r>
        <w:rPr>
          <w:sz w:val="24"/>
        </w:rPr>
        <w:t>Committee</w:t>
      </w:r>
      <w:r>
        <w:rPr>
          <w:spacing w:val="-2"/>
          <w:sz w:val="24"/>
        </w:rPr>
        <w:t xml:space="preserve"> </w:t>
      </w:r>
      <w:r>
        <w:rPr>
          <w:sz w:val="24"/>
        </w:rPr>
        <w:t>shall</w:t>
      </w:r>
      <w:r>
        <w:rPr>
          <w:spacing w:val="-5"/>
          <w:sz w:val="24"/>
        </w:rPr>
        <w:t xml:space="preserve"> </w:t>
      </w:r>
      <w:r>
        <w:rPr>
          <w:sz w:val="24"/>
        </w:rPr>
        <w:t>be</w:t>
      </w:r>
      <w:r>
        <w:rPr>
          <w:spacing w:val="-4"/>
          <w:sz w:val="24"/>
        </w:rPr>
        <w:t xml:space="preserve"> </w:t>
      </w:r>
      <w:r>
        <w:rPr>
          <w:sz w:val="24"/>
        </w:rPr>
        <w:t>appointed</w:t>
      </w:r>
      <w:r>
        <w:rPr>
          <w:spacing w:val="-4"/>
          <w:sz w:val="24"/>
        </w:rPr>
        <w:t xml:space="preserve"> </w:t>
      </w:r>
      <w:r>
        <w:rPr>
          <w:sz w:val="24"/>
        </w:rPr>
        <w:t>by</w:t>
      </w:r>
      <w:r>
        <w:rPr>
          <w:spacing w:val="-3"/>
          <w:sz w:val="24"/>
        </w:rPr>
        <w:t xml:space="preserve"> </w:t>
      </w:r>
      <w:r>
        <w:rPr>
          <w:sz w:val="24"/>
        </w:rPr>
        <w:t>the</w:t>
      </w:r>
      <w:r>
        <w:rPr>
          <w:spacing w:val="-5"/>
          <w:sz w:val="24"/>
        </w:rPr>
        <w:t xml:space="preserve"> </w:t>
      </w:r>
      <w:r>
        <w:rPr>
          <w:sz w:val="24"/>
        </w:rPr>
        <w:t>Council</w:t>
      </w:r>
      <w:r>
        <w:rPr>
          <w:spacing w:val="-5"/>
          <w:sz w:val="24"/>
        </w:rPr>
        <w:t xml:space="preserve"> </w:t>
      </w:r>
      <w:r>
        <w:rPr>
          <w:sz w:val="24"/>
        </w:rPr>
        <w:t>from</w:t>
      </w:r>
      <w:r>
        <w:rPr>
          <w:spacing w:val="-5"/>
          <w:sz w:val="24"/>
        </w:rPr>
        <w:t xml:space="preserve"> </w:t>
      </w:r>
      <w:r>
        <w:rPr>
          <w:sz w:val="24"/>
        </w:rPr>
        <w:t>amongst</w:t>
      </w:r>
      <w:r>
        <w:rPr>
          <w:spacing w:val="-2"/>
          <w:sz w:val="24"/>
        </w:rPr>
        <w:t xml:space="preserve"> </w:t>
      </w:r>
      <w:r>
        <w:rPr>
          <w:sz w:val="24"/>
        </w:rPr>
        <w:t>its</w:t>
      </w:r>
      <w:r>
        <w:rPr>
          <w:spacing w:val="-5"/>
          <w:sz w:val="24"/>
        </w:rPr>
        <w:t xml:space="preserve"> </w:t>
      </w:r>
      <w:r>
        <w:rPr>
          <w:sz w:val="24"/>
        </w:rPr>
        <w:t>Members</w:t>
      </w:r>
      <w:r>
        <w:rPr>
          <w:spacing w:val="-3"/>
          <w:sz w:val="24"/>
        </w:rPr>
        <w:t xml:space="preserve"> </w:t>
      </w:r>
      <w:r>
        <w:rPr>
          <w:sz w:val="24"/>
        </w:rPr>
        <w:t>and</w:t>
      </w:r>
      <w:r>
        <w:rPr>
          <w:spacing w:val="-2"/>
          <w:sz w:val="24"/>
        </w:rPr>
        <w:t xml:space="preserve"> </w:t>
      </w:r>
      <w:r>
        <w:rPr>
          <w:sz w:val="24"/>
        </w:rPr>
        <w:t>shall consist of not less than five Members and not more than seven.</w:t>
      </w:r>
    </w:p>
    <w:p w14:paraId="7B151E66" w14:textId="77777777" w:rsidR="005562F5" w:rsidRDefault="007F0536">
      <w:pPr>
        <w:pStyle w:val="ListParagraph"/>
        <w:numPr>
          <w:ilvl w:val="1"/>
          <w:numId w:val="1"/>
        </w:numPr>
        <w:tabs>
          <w:tab w:val="left" w:pos="445"/>
          <w:tab w:val="left" w:pos="448"/>
        </w:tabs>
        <w:spacing w:before="166" w:line="237" w:lineRule="auto"/>
        <w:ind w:right="478"/>
        <w:rPr>
          <w:sz w:val="24"/>
        </w:rPr>
      </w:pPr>
      <w:r>
        <w:rPr>
          <w:sz w:val="24"/>
        </w:rPr>
        <w:t>The</w:t>
      </w:r>
      <w:r>
        <w:rPr>
          <w:spacing w:val="-1"/>
          <w:sz w:val="24"/>
        </w:rPr>
        <w:t xml:space="preserve"> </w:t>
      </w:r>
      <w:r>
        <w:rPr>
          <w:sz w:val="24"/>
        </w:rPr>
        <w:t>Committee</w:t>
      </w:r>
      <w:r>
        <w:rPr>
          <w:spacing w:val="-1"/>
          <w:sz w:val="24"/>
        </w:rPr>
        <w:t xml:space="preserve"> </w:t>
      </w:r>
      <w:r>
        <w:rPr>
          <w:sz w:val="24"/>
        </w:rPr>
        <w:t>shall</w:t>
      </w:r>
      <w:r>
        <w:rPr>
          <w:spacing w:val="-4"/>
          <w:sz w:val="24"/>
        </w:rPr>
        <w:t xml:space="preserve"> </w:t>
      </w:r>
      <w:r>
        <w:rPr>
          <w:sz w:val="24"/>
        </w:rPr>
        <w:t>elect</w:t>
      </w:r>
      <w:r>
        <w:rPr>
          <w:spacing w:val="-1"/>
          <w:sz w:val="24"/>
        </w:rPr>
        <w:t xml:space="preserve"> </w:t>
      </w:r>
      <w:r>
        <w:rPr>
          <w:sz w:val="24"/>
        </w:rPr>
        <w:t>a</w:t>
      </w:r>
      <w:r>
        <w:rPr>
          <w:spacing w:val="-2"/>
          <w:sz w:val="24"/>
        </w:rPr>
        <w:t xml:space="preserve"> </w:t>
      </w:r>
      <w:r>
        <w:rPr>
          <w:sz w:val="24"/>
        </w:rPr>
        <w:t>Chairman</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municipal</w:t>
      </w:r>
      <w:r>
        <w:rPr>
          <w:spacing w:val="-1"/>
          <w:sz w:val="24"/>
        </w:rPr>
        <w:t xml:space="preserve"> </w:t>
      </w:r>
      <w:r>
        <w:rPr>
          <w:sz w:val="24"/>
        </w:rPr>
        <w:t>year</w:t>
      </w:r>
      <w:r>
        <w:rPr>
          <w:spacing w:val="-4"/>
          <w:sz w:val="24"/>
        </w:rPr>
        <w:t xml:space="preserve"> </w:t>
      </w:r>
      <w:r>
        <w:rPr>
          <w:sz w:val="24"/>
        </w:rPr>
        <w:t>at</w:t>
      </w:r>
      <w:r>
        <w:rPr>
          <w:spacing w:val="-3"/>
          <w:sz w:val="24"/>
        </w:rPr>
        <w:t xml:space="preserve"> </w:t>
      </w:r>
      <w:r>
        <w:rPr>
          <w:sz w:val="24"/>
        </w:rPr>
        <w:t>its</w:t>
      </w:r>
      <w:r>
        <w:rPr>
          <w:spacing w:val="-4"/>
          <w:sz w:val="24"/>
        </w:rPr>
        <w:t xml:space="preserve"> </w:t>
      </w:r>
      <w:r>
        <w:rPr>
          <w:sz w:val="24"/>
        </w:rPr>
        <w:t>first</w:t>
      </w:r>
      <w:r>
        <w:rPr>
          <w:spacing w:val="-1"/>
          <w:sz w:val="24"/>
        </w:rPr>
        <w:t xml:space="preserve"> </w:t>
      </w:r>
      <w:r>
        <w:rPr>
          <w:sz w:val="24"/>
        </w:rPr>
        <w:t>meeting</w:t>
      </w:r>
      <w:r>
        <w:rPr>
          <w:spacing w:val="-4"/>
          <w:sz w:val="24"/>
        </w:rPr>
        <w:t xml:space="preserve"> </w:t>
      </w:r>
      <w:r>
        <w:rPr>
          <w:sz w:val="24"/>
        </w:rPr>
        <w:t>in</w:t>
      </w:r>
      <w:r>
        <w:rPr>
          <w:spacing w:val="-3"/>
          <w:sz w:val="24"/>
        </w:rPr>
        <w:t xml:space="preserve"> </w:t>
      </w:r>
      <w:r>
        <w:rPr>
          <w:sz w:val="24"/>
        </w:rPr>
        <w:t xml:space="preserve">every </w:t>
      </w:r>
      <w:r>
        <w:rPr>
          <w:spacing w:val="-2"/>
          <w:sz w:val="24"/>
        </w:rPr>
        <w:t>year.</w:t>
      </w:r>
    </w:p>
    <w:p w14:paraId="743C1794" w14:textId="77777777" w:rsidR="005562F5" w:rsidRDefault="007F0536">
      <w:pPr>
        <w:pStyle w:val="ListParagraph"/>
        <w:numPr>
          <w:ilvl w:val="1"/>
          <w:numId w:val="1"/>
        </w:numPr>
        <w:tabs>
          <w:tab w:val="left" w:pos="445"/>
        </w:tabs>
        <w:spacing w:before="162"/>
        <w:ind w:left="445" w:hanging="430"/>
        <w:rPr>
          <w:sz w:val="24"/>
        </w:rPr>
      </w:pPr>
      <w:r>
        <w:rPr>
          <w:sz w:val="24"/>
        </w:rPr>
        <w:t>The</w:t>
      </w:r>
      <w:r>
        <w:rPr>
          <w:spacing w:val="-3"/>
          <w:sz w:val="24"/>
        </w:rPr>
        <w:t xml:space="preserve"> </w:t>
      </w:r>
      <w:r>
        <w:rPr>
          <w:sz w:val="24"/>
        </w:rPr>
        <w:t>Clerk</w:t>
      </w:r>
      <w:r>
        <w:rPr>
          <w:spacing w:val="-4"/>
          <w:sz w:val="24"/>
        </w:rPr>
        <w:t xml:space="preserve"> </w:t>
      </w:r>
      <w:r>
        <w:rPr>
          <w:sz w:val="24"/>
        </w:rPr>
        <w:t>to</w:t>
      </w:r>
      <w:r>
        <w:rPr>
          <w:spacing w:val="-3"/>
          <w:sz w:val="24"/>
        </w:rPr>
        <w:t xml:space="preserve"> </w:t>
      </w:r>
      <w:r>
        <w:rPr>
          <w:sz w:val="24"/>
        </w:rPr>
        <w:t>the Council</w:t>
      </w:r>
      <w:r>
        <w:rPr>
          <w:spacing w:val="-1"/>
          <w:sz w:val="24"/>
        </w:rPr>
        <w:t xml:space="preserve"> </w:t>
      </w:r>
      <w:r>
        <w:rPr>
          <w:sz w:val="24"/>
        </w:rPr>
        <w:t>is</w:t>
      </w:r>
      <w:r>
        <w:rPr>
          <w:spacing w:val="-1"/>
          <w:sz w:val="24"/>
        </w:rPr>
        <w:t xml:space="preserve"> </w:t>
      </w:r>
      <w:r>
        <w:rPr>
          <w:sz w:val="24"/>
        </w:rPr>
        <w:t>the</w:t>
      </w:r>
      <w:r>
        <w:rPr>
          <w:spacing w:val="-3"/>
          <w:sz w:val="24"/>
        </w:rPr>
        <w:t xml:space="preserve"> </w:t>
      </w:r>
      <w:r>
        <w:rPr>
          <w:sz w:val="24"/>
        </w:rPr>
        <w:t>Secretary</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Committee.</w:t>
      </w:r>
    </w:p>
    <w:p w14:paraId="40617197" w14:textId="77777777" w:rsidR="005562F5" w:rsidRDefault="007F0536">
      <w:pPr>
        <w:pStyle w:val="Heading1"/>
        <w:numPr>
          <w:ilvl w:val="0"/>
          <w:numId w:val="1"/>
        </w:numPr>
        <w:tabs>
          <w:tab w:val="left" w:pos="446"/>
        </w:tabs>
        <w:spacing w:before="160"/>
        <w:ind w:left="446" w:hanging="359"/>
      </w:pPr>
      <w:r>
        <w:t>Attendance</w:t>
      </w:r>
      <w:r>
        <w:rPr>
          <w:spacing w:val="-5"/>
        </w:rPr>
        <w:t xml:space="preserve"> </w:t>
      </w:r>
      <w:r>
        <w:t xml:space="preserve">at </w:t>
      </w:r>
      <w:r>
        <w:rPr>
          <w:spacing w:val="-2"/>
        </w:rPr>
        <w:t>Meetings</w:t>
      </w:r>
    </w:p>
    <w:p w14:paraId="754F8C30" w14:textId="77777777" w:rsidR="005562F5" w:rsidRDefault="007F0536">
      <w:pPr>
        <w:pStyle w:val="ListParagraph"/>
        <w:numPr>
          <w:ilvl w:val="1"/>
          <w:numId w:val="1"/>
        </w:numPr>
        <w:tabs>
          <w:tab w:val="left" w:pos="445"/>
          <w:tab w:val="left" w:pos="448"/>
        </w:tabs>
        <w:ind w:right="96"/>
        <w:rPr>
          <w:sz w:val="24"/>
        </w:rPr>
      </w:pPr>
      <w:r>
        <w:rPr>
          <w:sz w:val="24"/>
        </w:rPr>
        <w:t>The</w:t>
      </w:r>
      <w:r>
        <w:rPr>
          <w:spacing w:val="-3"/>
          <w:sz w:val="24"/>
        </w:rPr>
        <w:t xml:space="preserve"> </w:t>
      </w:r>
      <w:r>
        <w:rPr>
          <w:sz w:val="24"/>
        </w:rPr>
        <w:t>quorum</w:t>
      </w:r>
      <w:r>
        <w:rPr>
          <w:spacing w:val="-4"/>
          <w:sz w:val="24"/>
        </w:rPr>
        <w:t xml:space="preserve"> </w:t>
      </w:r>
      <w:r>
        <w:rPr>
          <w:sz w:val="24"/>
        </w:rPr>
        <w:t>necessary</w:t>
      </w:r>
      <w:r>
        <w:rPr>
          <w:spacing w:val="-4"/>
          <w:sz w:val="24"/>
        </w:rPr>
        <w:t xml:space="preserve"> </w:t>
      </w:r>
      <w:r>
        <w:rPr>
          <w:sz w:val="24"/>
        </w:rPr>
        <w:t>for</w:t>
      </w:r>
      <w:r>
        <w:rPr>
          <w:spacing w:val="-1"/>
          <w:sz w:val="24"/>
        </w:rPr>
        <w:t xml:space="preserve"> </w:t>
      </w:r>
      <w:r>
        <w:rPr>
          <w:sz w:val="24"/>
        </w:rPr>
        <w:t>the</w:t>
      </w:r>
      <w:r>
        <w:rPr>
          <w:spacing w:val="-3"/>
          <w:sz w:val="24"/>
        </w:rPr>
        <w:t xml:space="preserve"> </w:t>
      </w:r>
      <w:r>
        <w:rPr>
          <w:sz w:val="24"/>
        </w:rPr>
        <w:t>transaction</w:t>
      </w:r>
      <w:r>
        <w:rPr>
          <w:spacing w:val="-1"/>
          <w:sz w:val="24"/>
        </w:rPr>
        <w:t xml:space="preserve"> </w:t>
      </w:r>
      <w:r>
        <w:rPr>
          <w:sz w:val="24"/>
        </w:rPr>
        <w:t>of</w:t>
      </w:r>
      <w:r>
        <w:rPr>
          <w:spacing w:val="-3"/>
          <w:sz w:val="24"/>
        </w:rPr>
        <w:t xml:space="preserve"> </w:t>
      </w:r>
      <w:r>
        <w:rPr>
          <w:sz w:val="24"/>
        </w:rPr>
        <w:t>the</w:t>
      </w:r>
      <w:r>
        <w:rPr>
          <w:spacing w:val="-6"/>
          <w:sz w:val="24"/>
        </w:rPr>
        <w:t xml:space="preserve"> </w:t>
      </w:r>
      <w:r>
        <w:rPr>
          <w:sz w:val="24"/>
        </w:rPr>
        <w:t>business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Committee</w:t>
      </w:r>
      <w:r>
        <w:rPr>
          <w:spacing w:val="-1"/>
          <w:sz w:val="24"/>
        </w:rPr>
        <w:t xml:space="preserve"> </w:t>
      </w:r>
      <w:r>
        <w:rPr>
          <w:sz w:val="24"/>
        </w:rPr>
        <w:t>shall</w:t>
      </w:r>
      <w:r>
        <w:rPr>
          <w:spacing w:val="-4"/>
          <w:sz w:val="24"/>
        </w:rPr>
        <w:t xml:space="preserve"> </w:t>
      </w:r>
      <w:r>
        <w:rPr>
          <w:sz w:val="24"/>
        </w:rPr>
        <w:t>be</w:t>
      </w:r>
      <w:r>
        <w:rPr>
          <w:spacing w:val="-4"/>
          <w:sz w:val="24"/>
        </w:rPr>
        <w:t xml:space="preserve"> </w:t>
      </w:r>
      <w:r>
        <w:rPr>
          <w:sz w:val="24"/>
        </w:rPr>
        <w:t>at</w:t>
      </w:r>
      <w:r>
        <w:rPr>
          <w:spacing w:val="-3"/>
          <w:sz w:val="24"/>
        </w:rPr>
        <w:t xml:space="preserve"> </w:t>
      </w:r>
      <w:r>
        <w:rPr>
          <w:sz w:val="24"/>
        </w:rPr>
        <w:t>least one half of the Members and not less than three.</w:t>
      </w:r>
    </w:p>
    <w:p w14:paraId="07C20195" w14:textId="77777777" w:rsidR="005562F5" w:rsidRDefault="007F0536">
      <w:pPr>
        <w:pStyle w:val="ListParagraph"/>
        <w:numPr>
          <w:ilvl w:val="1"/>
          <w:numId w:val="1"/>
        </w:numPr>
        <w:tabs>
          <w:tab w:val="left" w:pos="445"/>
          <w:tab w:val="left" w:pos="448"/>
        </w:tabs>
        <w:spacing w:before="160"/>
        <w:ind w:right="447"/>
        <w:rPr>
          <w:sz w:val="24"/>
        </w:rPr>
      </w:pPr>
      <w:r>
        <w:rPr>
          <w:sz w:val="24"/>
        </w:rPr>
        <w:t>Any</w:t>
      </w:r>
      <w:r>
        <w:rPr>
          <w:spacing w:val="-2"/>
          <w:sz w:val="24"/>
        </w:rPr>
        <w:t xml:space="preserve"> </w:t>
      </w:r>
      <w:r>
        <w:rPr>
          <w:sz w:val="24"/>
        </w:rPr>
        <w:t>member</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committee</w:t>
      </w:r>
      <w:r>
        <w:rPr>
          <w:spacing w:val="-1"/>
          <w:sz w:val="24"/>
        </w:rPr>
        <w:t xml:space="preserve"> </w:t>
      </w:r>
      <w:r>
        <w:rPr>
          <w:sz w:val="24"/>
        </w:rPr>
        <w:t>who</w:t>
      </w:r>
      <w:r>
        <w:rPr>
          <w:spacing w:val="-4"/>
          <w:sz w:val="24"/>
        </w:rPr>
        <w:t xml:space="preserve"> </w:t>
      </w:r>
      <w:r>
        <w:rPr>
          <w:sz w:val="24"/>
        </w:rPr>
        <w:t>is</w:t>
      </w:r>
      <w:r>
        <w:rPr>
          <w:spacing w:val="-2"/>
          <w:sz w:val="24"/>
        </w:rPr>
        <w:t xml:space="preserve"> </w:t>
      </w:r>
      <w:r>
        <w:rPr>
          <w:sz w:val="24"/>
        </w:rPr>
        <w:t>unable</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must</w:t>
      </w:r>
      <w:r>
        <w:rPr>
          <w:spacing w:val="-1"/>
          <w:sz w:val="24"/>
        </w:rPr>
        <w:t xml:space="preserve"> </w:t>
      </w:r>
      <w:r>
        <w:rPr>
          <w:sz w:val="24"/>
        </w:rPr>
        <w:t>send</w:t>
      </w:r>
      <w:r>
        <w:rPr>
          <w:spacing w:val="-3"/>
          <w:sz w:val="24"/>
        </w:rPr>
        <w:t xml:space="preserve"> </w:t>
      </w:r>
      <w:r>
        <w:rPr>
          <w:sz w:val="24"/>
        </w:rPr>
        <w:t>apologies</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z w:val="24"/>
        </w:rPr>
        <w:t xml:space="preserve">clerk prior to the day of the meeting. Members will agree whether the reason for absence is </w:t>
      </w:r>
      <w:r>
        <w:rPr>
          <w:spacing w:val="-2"/>
          <w:sz w:val="24"/>
        </w:rPr>
        <w:t>acceptable.</w:t>
      </w:r>
    </w:p>
    <w:p w14:paraId="38C35339" w14:textId="77777777" w:rsidR="005562F5" w:rsidRDefault="007F0536">
      <w:pPr>
        <w:pStyle w:val="ListParagraph"/>
        <w:numPr>
          <w:ilvl w:val="1"/>
          <w:numId w:val="1"/>
        </w:numPr>
        <w:tabs>
          <w:tab w:val="left" w:pos="445"/>
          <w:tab w:val="left" w:pos="448"/>
        </w:tabs>
        <w:ind w:right="211"/>
        <w:rPr>
          <w:sz w:val="24"/>
        </w:rPr>
      </w:pPr>
      <w:r>
        <w:rPr>
          <w:sz w:val="24"/>
        </w:rPr>
        <w:t>Other Members of the Council shall have the right of attendance at meetings of the Committee</w:t>
      </w:r>
      <w:r>
        <w:rPr>
          <w:spacing w:val="-3"/>
          <w:sz w:val="24"/>
        </w:rPr>
        <w:t xml:space="preserve"> </w:t>
      </w:r>
      <w:r>
        <w:rPr>
          <w:sz w:val="24"/>
        </w:rPr>
        <w:t>but</w:t>
      </w:r>
      <w:r>
        <w:rPr>
          <w:spacing w:val="-3"/>
          <w:sz w:val="24"/>
        </w:rPr>
        <w:t xml:space="preserve"> </w:t>
      </w:r>
      <w:r>
        <w:rPr>
          <w:sz w:val="24"/>
        </w:rPr>
        <w:t>without</w:t>
      </w:r>
      <w:r>
        <w:rPr>
          <w:spacing w:val="-3"/>
          <w:sz w:val="24"/>
        </w:rPr>
        <w:t xml:space="preserve"> </w:t>
      </w:r>
      <w:r>
        <w:rPr>
          <w:sz w:val="24"/>
        </w:rPr>
        <w:t>the</w:t>
      </w:r>
      <w:r>
        <w:rPr>
          <w:spacing w:val="-1"/>
          <w:sz w:val="24"/>
        </w:rPr>
        <w:t xml:space="preserve"> </w:t>
      </w:r>
      <w:r>
        <w:rPr>
          <w:sz w:val="24"/>
        </w:rPr>
        <w:t>right</w:t>
      </w:r>
      <w:r>
        <w:rPr>
          <w:spacing w:val="-3"/>
          <w:sz w:val="24"/>
        </w:rPr>
        <w:t xml:space="preserve"> </w:t>
      </w:r>
      <w:r>
        <w:rPr>
          <w:sz w:val="24"/>
        </w:rPr>
        <w:t>to speak</w:t>
      </w:r>
      <w:r>
        <w:rPr>
          <w:spacing w:val="-5"/>
          <w:sz w:val="24"/>
        </w:rPr>
        <w:t xml:space="preserve"> </w:t>
      </w:r>
      <w:r>
        <w:rPr>
          <w:sz w:val="24"/>
        </w:rPr>
        <w:t>unless</w:t>
      </w:r>
      <w:r>
        <w:rPr>
          <w:spacing w:val="-2"/>
          <w:sz w:val="24"/>
        </w:rPr>
        <w:t xml:space="preserve"> </w:t>
      </w:r>
      <w:r>
        <w:rPr>
          <w:sz w:val="24"/>
        </w:rPr>
        <w:t>invited</w:t>
      </w:r>
      <w:r>
        <w:rPr>
          <w:spacing w:val="-1"/>
          <w:sz w:val="24"/>
        </w:rPr>
        <w:t xml:space="preserve"> </w:t>
      </w:r>
      <w:r>
        <w:rPr>
          <w:sz w:val="24"/>
        </w:rPr>
        <w:t>to</w:t>
      </w:r>
      <w:r>
        <w:rPr>
          <w:spacing w:val="-3"/>
          <w:sz w:val="24"/>
        </w:rPr>
        <w:t xml:space="preserve"> </w:t>
      </w:r>
      <w:r>
        <w:rPr>
          <w:sz w:val="24"/>
        </w:rPr>
        <w:t>do</w:t>
      </w:r>
      <w:r>
        <w:rPr>
          <w:spacing w:val="-1"/>
          <w:sz w:val="24"/>
        </w:rPr>
        <w:t xml:space="preserve"> </w:t>
      </w:r>
      <w:r>
        <w:rPr>
          <w:sz w:val="24"/>
        </w:rPr>
        <w:t>so</w:t>
      </w:r>
      <w:r>
        <w:rPr>
          <w:spacing w:val="-4"/>
          <w:sz w:val="24"/>
        </w:rPr>
        <w:t xml:space="preserve"> </w:t>
      </w:r>
      <w:r>
        <w:rPr>
          <w:sz w:val="24"/>
        </w:rPr>
        <w:t>by</w:t>
      </w:r>
      <w:r>
        <w:rPr>
          <w:spacing w:val="-5"/>
          <w:sz w:val="24"/>
        </w:rPr>
        <w:t xml:space="preserve"> </w:t>
      </w:r>
      <w:r>
        <w:rPr>
          <w:sz w:val="24"/>
        </w:rPr>
        <w:t>the</w:t>
      </w:r>
      <w:r>
        <w:rPr>
          <w:spacing w:val="-1"/>
          <w:sz w:val="24"/>
        </w:rPr>
        <w:t xml:space="preserve"> </w:t>
      </w:r>
      <w:r>
        <w:rPr>
          <w:sz w:val="24"/>
        </w:rPr>
        <w:t>Chairman,</w:t>
      </w:r>
      <w:r>
        <w:rPr>
          <w:spacing w:val="-2"/>
          <w:sz w:val="24"/>
        </w:rPr>
        <w:t xml:space="preserve"> </w:t>
      </w:r>
      <w:r>
        <w:rPr>
          <w:sz w:val="24"/>
        </w:rPr>
        <w:t>and</w:t>
      </w:r>
      <w:r>
        <w:rPr>
          <w:spacing w:val="-3"/>
          <w:sz w:val="24"/>
        </w:rPr>
        <w:t xml:space="preserve"> </w:t>
      </w:r>
      <w:r>
        <w:rPr>
          <w:sz w:val="24"/>
        </w:rPr>
        <w:t>not to vote.</w:t>
      </w:r>
    </w:p>
    <w:p w14:paraId="385C7DFC" w14:textId="77777777" w:rsidR="005562F5" w:rsidRDefault="007F0536">
      <w:pPr>
        <w:pStyle w:val="Heading1"/>
        <w:numPr>
          <w:ilvl w:val="0"/>
          <w:numId w:val="1"/>
        </w:numPr>
        <w:tabs>
          <w:tab w:val="left" w:pos="446"/>
        </w:tabs>
        <w:spacing w:before="158"/>
        <w:ind w:left="446" w:hanging="359"/>
      </w:pPr>
      <w:r>
        <w:t>Frequency</w:t>
      </w:r>
      <w:r>
        <w:rPr>
          <w:spacing w:val="-2"/>
        </w:rPr>
        <w:t xml:space="preserve"> </w:t>
      </w:r>
      <w:r>
        <w:t>of</w:t>
      </w:r>
      <w:r>
        <w:rPr>
          <w:spacing w:val="-1"/>
        </w:rPr>
        <w:t xml:space="preserve"> </w:t>
      </w:r>
      <w:r>
        <w:rPr>
          <w:spacing w:val="-2"/>
        </w:rPr>
        <w:t>Meetings</w:t>
      </w:r>
    </w:p>
    <w:p w14:paraId="4F5A02F0" w14:textId="77777777" w:rsidR="005562F5" w:rsidRDefault="007F0536">
      <w:pPr>
        <w:pStyle w:val="ListParagraph"/>
        <w:numPr>
          <w:ilvl w:val="1"/>
          <w:numId w:val="1"/>
        </w:numPr>
        <w:tabs>
          <w:tab w:val="left" w:pos="445"/>
        </w:tabs>
        <w:ind w:left="445" w:hanging="430"/>
        <w:rPr>
          <w:sz w:val="24"/>
        </w:rPr>
      </w:pPr>
      <w:r>
        <w:rPr>
          <w:sz w:val="24"/>
        </w:rPr>
        <w:t>Meetings</w:t>
      </w:r>
      <w:r>
        <w:rPr>
          <w:spacing w:val="-4"/>
          <w:sz w:val="24"/>
        </w:rPr>
        <w:t xml:space="preserve"> </w:t>
      </w:r>
      <w:r>
        <w:rPr>
          <w:sz w:val="24"/>
        </w:rPr>
        <w:t>shall</w:t>
      </w:r>
      <w:r>
        <w:rPr>
          <w:spacing w:val="-4"/>
          <w:sz w:val="24"/>
        </w:rPr>
        <w:t xml:space="preserve"> </w:t>
      </w:r>
      <w:r>
        <w:rPr>
          <w:sz w:val="24"/>
        </w:rPr>
        <w:t>normally</w:t>
      </w:r>
      <w:r>
        <w:rPr>
          <w:spacing w:val="-3"/>
          <w:sz w:val="24"/>
        </w:rPr>
        <w:t xml:space="preserve"> </w:t>
      </w:r>
      <w:r>
        <w:rPr>
          <w:sz w:val="24"/>
        </w:rPr>
        <w:t>be</w:t>
      </w:r>
      <w:r>
        <w:rPr>
          <w:spacing w:val="-4"/>
          <w:sz w:val="24"/>
        </w:rPr>
        <w:t xml:space="preserve"> </w:t>
      </w:r>
      <w:r>
        <w:rPr>
          <w:sz w:val="24"/>
        </w:rPr>
        <w:t>held</w:t>
      </w:r>
      <w:r>
        <w:rPr>
          <w:spacing w:val="-1"/>
          <w:sz w:val="24"/>
        </w:rPr>
        <w:t xml:space="preserve"> </w:t>
      </w:r>
      <w:r>
        <w:rPr>
          <w:sz w:val="24"/>
        </w:rPr>
        <w:t>monthly,</w:t>
      </w:r>
      <w:r>
        <w:rPr>
          <w:spacing w:val="-3"/>
          <w:sz w:val="24"/>
        </w:rPr>
        <w:t xml:space="preserve"> </w:t>
      </w:r>
      <w:r>
        <w:rPr>
          <w:sz w:val="24"/>
        </w:rPr>
        <w:t>and</w:t>
      </w:r>
      <w:r>
        <w:rPr>
          <w:spacing w:val="1"/>
          <w:sz w:val="24"/>
        </w:rPr>
        <w:t xml:space="preserve"> </w:t>
      </w:r>
      <w:r>
        <w:rPr>
          <w:sz w:val="24"/>
        </w:rPr>
        <w:t>at</w:t>
      </w:r>
      <w:r>
        <w:rPr>
          <w:spacing w:val="-2"/>
          <w:sz w:val="24"/>
        </w:rPr>
        <w:t xml:space="preserve"> </w:t>
      </w:r>
      <w:r>
        <w:rPr>
          <w:sz w:val="24"/>
        </w:rPr>
        <w:t>least</w:t>
      </w:r>
      <w:r>
        <w:rPr>
          <w:spacing w:val="-1"/>
          <w:sz w:val="24"/>
        </w:rPr>
        <w:t xml:space="preserve"> </w:t>
      </w:r>
      <w:r>
        <w:rPr>
          <w:sz w:val="24"/>
        </w:rPr>
        <w:t>eight</w:t>
      </w:r>
      <w:r>
        <w:rPr>
          <w:spacing w:val="-2"/>
          <w:sz w:val="24"/>
        </w:rPr>
        <w:t xml:space="preserve"> </w:t>
      </w:r>
      <w:r>
        <w:rPr>
          <w:sz w:val="24"/>
        </w:rPr>
        <w:t>times</w:t>
      </w:r>
      <w:r>
        <w:rPr>
          <w:spacing w:val="-3"/>
          <w:sz w:val="24"/>
        </w:rPr>
        <w:t xml:space="preserve"> </w:t>
      </w:r>
      <w:r>
        <w:rPr>
          <w:sz w:val="24"/>
        </w:rPr>
        <w:t>a</w:t>
      </w:r>
      <w:r>
        <w:rPr>
          <w:spacing w:val="-2"/>
          <w:sz w:val="24"/>
        </w:rPr>
        <w:t xml:space="preserve"> year.</w:t>
      </w:r>
    </w:p>
    <w:p w14:paraId="4B2F9B96" w14:textId="77777777" w:rsidR="005562F5" w:rsidRDefault="005562F5">
      <w:pPr>
        <w:pStyle w:val="ListParagraph"/>
        <w:rPr>
          <w:sz w:val="24"/>
        </w:rPr>
        <w:sectPr w:rsidR="005562F5">
          <w:headerReference w:type="default" r:id="rId7"/>
          <w:type w:val="continuous"/>
          <w:pgSz w:w="11910" w:h="16840"/>
          <w:pgMar w:top="1380" w:right="1417" w:bottom="280" w:left="992" w:header="720" w:footer="720" w:gutter="0"/>
          <w:cols w:space="720"/>
        </w:sectPr>
      </w:pPr>
    </w:p>
    <w:p w14:paraId="7C70A0A1" w14:textId="77777777" w:rsidR="005562F5" w:rsidRDefault="007F0536">
      <w:pPr>
        <w:pStyle w:val="ListParagraph"/>
        <w:numPr>
          <w:ilvl w:val="1"/>
          <w:numId w:val="1"/>
        </w:numPr>
        <w:tabs>
          <w:tab w:val="left" w:pos="445"/>
        </w:tabs>
        <w:spacing w:before="38"/>
        <w:ind w:left="445" w:hanging="430"/>
        <w:rPr>
          <w:sz w:val="24"/>
        </w:rPr>
      </w:pPr>
      <w:r>
        <w:rPr>
          <w:sz w:val="24"/>
        </w:rPr>
        <w:lastRenderedPageBreak/>
        <w:t>Additional</w:t>
      </w:r>
      <w:r>
        <w:rPr>
          <w:spacing w:val="-5"/>
          <w:sz w:val="24"/>
        </w:rPr>
        <w:t xml:space="preserve"> </w:t>
      </w:r>
      <w:r>
        <w:rPr>
          <w:sz w:val="24"/>
        </w:rPr>
        <w:t>meetings</w:t>
      </w:r>
      <w:r>
        <w:rPr>
          <w:spacing w:val="-4"/>
          <w:sz w:val="24"/>
        </w:rPr>
        <w:t xml:space="preserve"> </w:t>
      </w:r>
      <w:r>
        <w:rPr>
          <w:sz w:val="24"/>
        </w:rPr>
        <w:t>may</w:t>
      </w:r>
      <w:r>
        <w:rPr>
          <w:spacing w:val="-4"/>
          <w:sz w:val="24"/>
        </w:rPr>
        <w:t xml:space="preserve"> </w:t>
      </w:r>
      <w:r>
        <w:rPr>
          <w:sz w:val="24"/>
        </w:rPr>
        <w:t>be</w:t>
      </w:r>
      <w:r>
        <w:rPr>
          <w:spacing w:val="-2"/>
          <w:sz w:val="24"/>
        </w:rPr>
        <w:t xml:space="preserve"> </w:t>
      </w:r>
      <w:r>
        <w:rPr>
          <w:sz w:val="24"/>
        </w:rPr>
        <w:t>called</w:t>
      </w:r>
      <w:r>
        <w:rPr>
          <w:spacing w:val="-3"/>
          <w:sz w:val="24"/>
        </w:rPr>
        <w:t xml:space="preserve"> </w:t>
      </w:r>
      <w:r>
        <w:rPr>
          <w:sz w:val="24"/>
        </w:rPr>
        <w:t>by</w:t>
      </w:r>
      <w:r>
        <w:rPr>
          <w:spacing w:val="-4"/>
          <w:sz w:val="24"/>
        </w:rPr>
        <w:t xml:space="preserve"> </w:t>
      </w:r>
      <w:r>
        <w:rPr>
          <w:sz w:val="24"/>
        </w:rPr>
        <w:t>the</w:t>
      </w:r>
      <w:r>
        <w:rPr>
          <w:spacing w:val="-4"/>
          <w:sz w:val="24"/>
        </w:rPr>
        <w:t xml:space="preserve"> </w:t>
      </w:r>
      <w:r>
        <w:rPr>
          <w:sz w:val="24"/>
        </w:rPr>
        <w:t>Council</w:t>
      </w:r>
      <w:r>
        <w:rPr>
          <w:spacing w:val="-6"/>
          <w:sz w:val="24"/>
        </w:rPr>
        <w:t xml:space="preserve"> </w:t>
      </w:r>
      <w:r>
        <w:rPr>
          <w:sz w:val="24"/>
        </w:rPr>
        <w:t>or</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Chairman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Committee</w:t>
      </w:r>
    </w:p>
    <w:p w14:paraId="07CF4A36" w14:textId="77777777" w:rsidR="005562F5" w:rsidRDefault="007F0536">
      <w:pPr>
        <w:pStyle w:val="Heading1"/>
        <w:numPr>
          <w:ilvl w:val="0"/>
          <w:numId w:val="1"/>
        </w:numPr>
        <w:tabs>
          <w:tab w:val="left" w:pos="446"/>
        </w:tabs>
        <w:ind w:left="446" w:hanging="359"/>
      </w:pPr>
      <w:r>
        <w:rPr>
          <w:spacing w:val="-2"/>
        </w:rPr>
        <w:t>Responsibilities</w:t>
      </w:r>
    </w:p>
    <w:p w14:paraId="365EA7B3" w14:textId="77777777" w:rsidR="005562F5" w:rsidRDefault="007F0536">
      <w:pPr>
        <w:pStyle w:val="ListParagraph"/>
        <w:numPr>
          <w:ilvl w:val="1"/>
          <w:numId w:val="1"/>
        </w:numPr>
        <w:tabs>
          <w:tab w:val="left" w:pos="445"/>
          <w:tab w:val="left" w:pos="448"/>
        </w:tabs>
        <w:ind w:right="54"/>
        <w:rPr>
          <w:sz w:val="24"/>
        </w:rPr>
      </w:pPr>
      <w:r>
        <w:rPr>
          <w:sz w:val="24"/>
        </w:rPr>
        <w:t>To</w:t>
      </w:r>
      <w:r>
        <w:rPr>
          <w:spacing w:val="-2"/>
          <w:sz w:val="24"/>
        </w:rPr>
        <w:t xml:space="preserve"> </w:t>
      </w:r>
      <w:r>
        <w:rPr>
          <w:sz w:val="24"/>
        </w:rPr>
        <w:t>review</w:t>
      </w:r>
      <w:r>
        <w:rPr>
          <w:spacing w:val="-4"/>
          <w:sz w:val="24"/>
        </w:rPr>
        <w:t xml:space="preserve"> </w:t>
      </w:r>
      <w:r>
        <w:rPr>
          <w:sz w:val="24"/>
        </w:rPr>
        <w:t>and</w:t>
      </w:r>
      <w:r>
        <w:rPr>
          <w:spacing w:val="-4"/>
          <w:sz w:val="24"/>
        </w:rPr>
        <w:t xml:space="preserve"> </w:t>
      </w:r>
      <w:r>
        <w:rPr>
          <w:sz w:val="24"/>
        </w:rPr>
        <w:t>determine</w:t>
      </w:r>
      <w:r>
        <w:rPr>
          <w:spacing w:val="-5"/>
          <w:sz w:val="24"/>
        </w:rPr>
        <w:t xml:space="preserve"> </w:t>
      </w:r>
      <w:r>
        <w:rPr>
          <w:sz w:val="24"/>
        </w:rPr>
        <w:t>the</w:t>
      </w:r>
      <w:r>
        <w:rPr>
          <w:spacing w:val="-2"/>
          <w:sz w:val="24"/>
        </w:rPr>
        <w:t xml:space="preserve"> </w:t>
      </w:r>
      <w:r>
        <w:rPr>
          <w:sz w:val="24"/>
        </w:rPr>
        <w:t>council’s</w:t>
      </w:r>
      <w:r>
        <w:rPr>
          <w:spacing w:val="-4"/>
          <w:sz w:val="24"/>
        </w:rPr>
        <w:t xml:space="preserve"> </w:t>
      </w:r>
      <w:r>
        <w:rPr>
          <w:sz w:val="24"/>
        </w:rPr>
        <w:t>response</w:t>
      </w:r>
      <w:r>
        <w:rPr>
          <w:spacing w:val="-2"/>
          <w:sz w:val="24"/>
        </w:rPr>
        <w:t xml:space="preserve"> </w:t>
      </w:r>
      <w:r>
        <w:rPr>
          <w:sz w:val="24"/>
        </w:rPr>
        <w:t>to</w:t>
      </w:r>
      <w:r>
        <w:rPr>
          <w:spacing w:val="-2"/>
          <w:sz w:val="24"/>
        </w:rPr>
        <w:t xml:space="preserve"> </w:t>
      </w:r>
      <w:r>
        <w:rPr>
          <w:sz w:val="24"/>
        </w:rPr>
        <w:t>all</w:t>
      </w:r>
      <w:r>
        <w:rPr>
          <w:spacing w:val="-5"/>
          <w:sz w:val="24"/>
        </w:rPr>
        <w:t xml:space="preserve"> </w:t>
      </w:r>
      <w:r>
        <w:rPr>
          <w:sz w:val="24"/>
        </w:rPr>
        <w:t>planning</w:t>
      </w:r>
      <w:r>
        <w:rPr>
          <w:spacing w:val="-5"/>
          <w:sz w:val="24"/>
        </w:rPr>
        <w:t xml:space="preserve"> </w:t>
      </w:r>
      <w:r>
        <w:rPr>
          <w:sz w:val="24"/>
        </w:rPr>
        <w:t>applications</w:t>
      </w:r>
      <w:r>
        <w:rPr>
          <w:spacing w:val="-3"/>
          <w:sz w:val="24"/>
        </w:rPr>
        <w:t xml:space="preserve"> </w:t>
      </w:r>
      <w:r>
        <w:rPr>
          <w:sz w:val="24"/>
        </w:rPr>
        <w:t>made</w:t>
      </w:r>
      <w:r>
        <w:rPr>
          <w:spacing w:val="-5"/>
          <w:sz w:val="24"/>
        </w:rPr>
        <w:t xml:space="preserve"> </w:t>
      </w:r>
      <w:r>
        <w:rPr>
          <w:sz w:val="24"/>
        </w:rPr>
        <w:t>within</w:t>
      </w:r>
      <w:r>
        <w:rPr>
          <w:spacing w:val="-2"/>
          <w:sz w:val="24"/>
        </w:rPr>
        <w:t xml:space="preserve"> </w:t>
      </w:r>
      <w:r>
        <w:rPr>
          <w:sz w:val="24"/>
        </w:rPr>
        <w:t xml:space="preserve">the parish, and to </w:t>
      </w:r>
      <w:proofErr w:type="spellStart"/>
      <w:r>
        <w:rPr>
          <w:sz w:val="24"/>
        </w:rPr>
        <w:t>authorise</w:t>
      </w:r>
      <w:proofErr w:type="spellEnd"/>
      <w:r>
        <w:rPr>
          <w:sz w:val="24"/>
        </w:rPr>
        <w:t xml:space="preserve"> the clerk to respond to the appropriate planning authorities.</w:t>
      </w:r>
    </w:p>
    <w:p w14:paraId="68544CB3" w14:textId="77777777" w:rsidR="005562F5" w:rsidRDefault="007F0536">
      <w:pPr>
        <w:pStyle w:val="ListParagraph"/>
        <w:numPr>
          <w:ilvl w:val="1"/>
          <w:numId w:val="1"/>
        </w:numPr>
        <w:tabs>
          <w:tab w:val="left" w:pos="445"/>
          <w:tab w:val="left" w:pos="448"/>
        </w:tabs>
        <w:spacing w:before="163" w:line="237" w:lineRule="auto"/>
        <w:ind w:right="196"/>
        <w:rPr>
          <w:sz w:val="24"/>
        </w:rPr>
      </w:pPr>
      <w:r>
        <w:rPr>
          <w:sz w:val="24"/>
        </w:rPr>
        <w:t>To</w:t>
      </w:r>
      <w:r>
        <w:rPr>
          <w:spacing w:val="-2"/>
          <w:sz w:val="24"/>
        </w:rPr>
        <w:t xml:space="preserve"> </w:t>
      </w:r>
      <w:r>
        <w:rPr>
          <w:sz w:val="24"/>
        </w:rPr>
        <w:t>nominate</w:t>
      </w:r>
      <w:r>
        <w:rPr>
          <w:spacing w:val="-4"/>
          <w:sz w:val="24"/>
        </w:rPr>
        <w:t xml:space="preserve"> </w:t>
      </w:r>
      <w:r>
        <w:rPr>
          <w:sz w:val="24"/>
        </w:rPr>
        <w:t>a</w:t>
      </w:r>
      <w:r>
        <w:rPr>
          <w:spacing w:val="-3"/>
          <w:sz w:val="24"/>
        </w:rPr>
        <w:t xml:space="preserve"> </w:t>
      </w:r>
      <w:r>
        <w:rPr>
          <w:sz w:val="24"/>
        </w:rPr>
        <w:t>“lead”</w:t>
      </w:r>
      <w:r>
        <w:rPr>
          <w:spacing w:val="-4"/>
          <w:sz w:val="24"/>
        </w:rPr>
        <w:t xml:space="preserve"> </w:t>
      </w:r>
      <w:r>
        <w:rPr>
          <w:sz w:val="24"/>
        </w:rPr>
        <w:t>member</w:t>
      </w:r>
      <w:r>
        <w:rPr>
          <w:spacing w:val="-2"/>
          <w:sz w:val="24"/>
        </w:rPr>
        <w:t xml:space="preserve"> </w:t>
      </w:r>
      <w:r>
        <w:rPr>
          <w:sz w:val="24"/>
        </w:rPr>
        <w:t>in</w:t>
      </w:r>
      <w:r>
        <w:rPr>
          <w:spacing w:val="-2"/>
          <w:sz w:val="24"/>
        </w:rPr>
        <w:t xml:space="preserve"> </w:t>
      </w:r>
      <w:r>
        <w:rPr>
          <w:sz w:val="24"/>
        </w:rPr>
        <w:t>each</w:t>
      </w:r>
      <w:r>
        <w:rPr>
          <w:spacing w:val="-2"/>
          <w:sz w:val="24"/>
        </w:rPr>
        <w:t xml:space="preserve"> </w:t>
      </w:r>
      <w:r>
        <w:rPr>
          <w:sz w:val="24"/>
        </w:rPr>
        <w:t>ward,</w:t>
      </w:r>
      <w:r>
        <w:rPr>
          <w:spacing w:val="-4"/>
          <w:sz w:val="24"/>
        </w:rPr>
        <w:t xml:space="preserve"> </w:t>
      </w:r>
      <w:r>
        <w:rPr>
          <w:sz w:val="24"/>
        </w:rPr>
        <w:t>to</w:t>
      </w:r>
      <w:r>
        <w:rPr>
          <w:spacing w:val="-2"/>
          <w:sz w:val="24"/>
        </w:rPr>
        <w:t xml:space="preserve"> </w:t>
      </w:r>
      <w:r>
        <w:rPr>
          <w:sz w:val="24"/>
        </w:rPr>
        <w:t>whom</w:t>
      </w:r>
      <w:r>
        <w:rPr>
          <w:spacing w:val="-4"/>
          <w:sz w:val="24"/>
        </w:rPr>
        <w:t xml:space="preserve"> </w:t>
      </w:r>
      <w:r>
        <w:rPr>
          <w:sz w:val="24"/>
        </w:rPr>
        <w:t>the</w:t>
      </w:r>
      <w:r>
        <w:rPr>
          <w:spacing w:val="-4"/>
          <w:sz w:val="24"/>
        </w:rPr>
        <w:t xml:space="preserve"> </w:t>
      </w:r>
      <w:r>
        <w:rPr>
          <w:sz w:val="24"/>
        </w:rPr>
        <w:t>clerk will</w:t>
      </w:r>
      <w:r>
        <w:rPr>
          <w:spacing w:val="-3"/>
          <w:sz w:val="24"/>
        </w:rPr>
        <w:t xml:space="preserve"> </w:t>
      </w:r>
      <w:r>
        <w:rPr>
          <w:sz w:val="24"/>
        </w:rPr>
        <w:t>normally</w:t>
      </w:r>
      <w:r>
        <w:rPr>
          <w:spacing w:val="-3"/>
          <w:sz w:val="24"/>
        </w:rPr>
        <w:t xml:space="preserve"> </w:t>
      </w:r>
      <w:r>
        <w:rPr>
          <w:sz w:val="24"/>
        </w:rPr>
        <w:t>pass</w:t>
      </w:r>
      <w:r>
        <w:rPr>
          <w:spacing w:val="-3"/>
          <w:sz w:val="24"/>
        </w:rPr>
        <w:t xml:space="preserve"> </w:t>
      </w:r>
      <w:r>
        <w:rPr>
          <w:sz w:val="24"/>
        </w:rPr>
        <w:t>planning documents received by post.</w:t>
      </w:r>
    </w:p>
    <w:p w14:paraId="050F6498" w14:textId="77777777" w:rsidR="005562F5" w:rsidRDefault="007F0536">
      <w:pPr>
        <w:pStyle w:val="ListParagraph"/>
        <w:numPr>
          <w:ilvl w:val="1"/>
          <w:numId w:val="1"/>
        </w:numPr>
        <w:tabs>
          <w:tab w:val="left" w:pos="445"/>
          <w:tab w:val="left" w:pos="448"/>
        </w:tabs>
        <w:spacing w:before="166" w:line="237" w:lineRule="auto"/>
        <w:ind w:right="383"/>
        <w:rPr>
          <w:sz w:val="24"/>
        </w:rPr>
      </w:pPr>
      <w:r>
        <w:rPr>
          <w:sz w:val="24"/>
        </w:rPr>
        <w:t>To</w:t>
      </w:r>
      <w:r>
        <w:rPr>
          <w:spacing w:val="-2"/>
          <w:sz w:val="24"/>
        </w:rPr>
        <w:t xml:space="preserve"> </w:t>
      </w:r>
      <w:r>
        <w:rPr>
          <w:sz w:val="24"/>
        </w:rPr>
        <w:t>arrange,</w:t>
      </w:r>
      <w:r>
        <w:rPr>
          <w:spacing w:val="-2"/>
          <w:sz w:val="24"/>
        </w:rPr>
        <w:t xml:space="preserve"> </w:t>
      </w:r>
      <w:r>
        <w:rPr>
          <w:sz w:val="24"/>
        </w:rPr>
        <w:t>where</w:t>
      </w:r>
      <w:r>
        <w:rPr>
          <w:spacing w:val="-4"/>
          <w:sz w:val="24"/>
        </w:rPr>
        <w:t xml:space="preserve"> </w:t>
      </w:r>
      <w:r>
        <w:rPr>
          <w:sz w:val="24"/>
        </w:rPr>
        <w:t>appropriate,</w:t>
      </w:r>
      <w:r>
        <w:rPr>
          <w:spacing w:val="-3"/>
          <w:sz w:val="24"/>
        </w:rPr>
        <w:t xml:space="preserve"> </w:t>
      </w:r>
      <w:r>
        <w:rPr>
          <w:sz w:val="24"/>
        </w:rPr>
        <w:t>personal</w:t>
      </w:r>
      <w:r>
        <w:rPr>
          <w:spacing w:val="-5"/>
          <w:sz w:val="24"/>
        </w:rPr>
        <w:t xml:space="preserve"> </w:t>
      </w:r>
      <w:r>
        <w:rPr>
          <w:sz w:val="24"/>
        </w:rPr>
        <w:t>visits</w:t>
      </w:r>
      <w:r>
        <w:rPr>
          <w:spacing w:val="-5"/>
          <w:sz w:val="24"/>
        </w:rPr>
        <w:t xml:space="preserve"> </w:t>
      </w:r>
      <w:r>
        <w:rPr>
          <w:sz w:val="24"/>
        </w:rPr>
        <w:t>to</w:t>
      </w:r>
      <w:r>
        <w:rPr>
          <w:spacing w:val="-7"/>
          <w:sz w:val="24"/>
        </w:rPr>
        <w:t xml:space="preserve"> </w:t>
      </w:r>
      <w:r>
        <w:rPr>
          <w:sz w:val="24"/>
        </w:rPr>
        <w:t>the</w:t>
      </w:r>
      <w:r>
        <w:rPr>
          <w:spacing w:val="-5"/>
          <w:sz w:val="24"/>
        </w:rPr>
        <w:t xml:space="preserve"> </w:t>
      </w:r>
      <w:r>
        <w:rPr>
          <w:sz w:val="24"/>
        </w:rPr>
        <w:t>properties</w:t>
      </w:r>
      <w:r>
        <w:rPr>
          <w:spacing w:val="-3"/>
          <w:sz w:val="24"/>
        </w:rPr>
        <w:t xml:space="preserve"> </w:t>
      </w:r>
      <w:r>
        <w:rPr>
          <w:sz w:val="24"/>
        </w:rPr>
        <w:t>involved</w:t>
      </w:r>
      <w:r>
        <w:rPr>
          <w:spacing w:val="-2"/>
          <w:sz w:val="24"/>
        </w:rPr>
        <w:t xml:space="preserve"> </w:t>
      </w:r>
      <w:proofErr w:type="gramStart"/>
      <w:r>
        <w:rPr>
          <w:sz w:val="24"/>
        </w:rPr>
        <w:t>in</w:t>
      </w:r>
      <w:r>
        <w:rPr>
          <w:spacing w:val="-2"/>
          <w:sz w:val="24"/>
        </w:rPr>
        <w:t xml:space="preserve"> </w:t>
      </w:r>
      <w:r>
        <w:rPr>
          <w:sz w:val="24"/>
        </w:rPr>
        <w:t>order</w:t>
      </w:r>
      <w:r>
        <w:rPr>
          <w:spacing w:val="-4"/>
          <w:sz w:val="24"/>
        </w:rPr>
        <w:t xml:space="preserve"> </w:t>
      </w:r>
      <w:r>
        <w:rPr>
          <w:sz w:val="24"/>
        </w:rPr>
        <w:t>to</w:t>
      </w:r>
      <w:proofErr w:type="gramEnd"/>
      <w:r>
        <w:rPr>
          <w:spacing w:val="-5"/>
          <w:sz w:val="24"/>
        </w:rPr>
        <w:t xml:space="preserve"> </w:t>
      </w:r>
      <w:r>
        <w:rPr>
          <w:sz w:val="24"/>
        </w:rPr>
        <w:t>feed back to other members at the meeting.</w:t>
      </w:r>
    </w:p>
    <w:p w14:paraId="3A92CE78" w14:textId="77777777" w:rsidR="005562F5" w:rsidRDefault="007F0536">
      <w:pPr>
        <w:pStyle w:val="ListParagraph"/>
        <w:numPr>
          <w:ilvl w:val="1"/>
          <w:numId w:val="1"/>
        </w:numPr>
        <w:tabs>
          <w:tab w:val="left" w:pos="445"/>
          <w:tab w:val="left" w:pos="448"/>
        </w:tabs>
        <w:spacing w:before="164"/>
        <w:ind w:right="623"/>
        <w:rPr>
          <w:sz w:val="24"/>
        </w:rPr>
      </w:pPr>
      <w:r>
        <w:rPr>
          <w:sz w:val="24"/>
        </w:rPr>
        <w:t xml:space="preserve">To consider all matters arising in connection with roads and </w:t>
      </w:r>
      <w:proofErr w:type="gramStart"/>
      <w:r>
        <w:rPr>
          <w:sz w:val="24"/>
        </w:rPr>
        <w:t>transport, and</w:t>
      </w:r>
      <w:proofErr w:type="gramEnd"/>
      <w:r>
        <w:rPr>
          <w:sz w:val="24"/>
        </w:rPr>
        <w:t xml:space="preserve"> determine appropriate</w:t>
      </w:r>
      <w:r>
        <w:rPr>
          <w:spacing w:val="-2"/>
          <w:sz w:val="24"/>
        </w:rPr>
        <w:t xml:space="preserve"> </w:t>
      </w:r>
      <w:r>
        <w:rPr>
          <w:sz w:val="24"/>
        </w:rPr>
        <w:t>responses.</w:t>
      </w:r>
      <w:r>
        <w:rPr>
          <w:spacing w:val="-4"/>
          <w:sz w:val="24"/>
        </w:rPr>
        <w:t xml:space="preserve"> </w:t>
      </w:r>
      <w:r>
        <w:rPr>
          <w:sz w:val="24"/>
        </w:rPr>
        <w:t>To</w:t>
      </w:r>
      <w:r>
        <w:rPr>
          <w:spacing w:val="-2"/>
          <w:sz w:val="24"/>
        </w:rPr>
        <w:t xml:space="preserve"> </w:t>
      </w:r>
      <w:r>
        <w:rPr>
          <w:sz w:val="24"/>
        </w:rPr>
        <w:t>instruct</w:t>
      </w:r>
      <w:r>
        <w:rPr>
          <w:spacing w:val="-4"/>
          <w:sz w:val="24"/>
        </w:rPr>
        <w:t xml:space="preserve"> </w:t>
      </w:r>
      <w:r>
        <w:rPr>
          <w:sz w:val="24"/>
        </w:rPr>
        <w:t>the</w:t>
      </w:r>
      <w:r>
        <w:rPr>
          <w:spacing w:val="-2"/>
          <w:sz w:val="24"/>
        </w:rPr>
        <w:t xml:space="preserve"> </w:t>
      </w:r>
      <w:r>
        <w:rPr>
          <w:sz w:val="24"/>
        </w:rPr>
        <w:t>clerk</w:t>
      </w:r>
      <w:r>
        <w:rPr>
          <w:spacing w:val="-6"/>
          <w:sz w:val="24"/>
        </w:rPr>
        <w:t xml:space="preserve"> </w:t>
      </w:r>
      <w:r>
        <w:rPr>
          <w:sz w:val="24"/>
        </w:rPr>
        <w:t>to</w:t>
      </w:r>
      <w:r>
        <w:rPr>
          <w:spacing w:val="-5"/>
          <w:sz w:val="24"/>
        </w:rPr>
        <w:t xml:space="preserve"> </w:t>
      </w:r>
      <w:r>
        <w:rPr>
          <w:sz w:val="24"/>
        </w:rPr>
        <w:t>send</w:t>
      </w:r>
      <w:r>
        <w:rPr>
          <w:spacing w:val="-2"/>
          <w:sz w:val="24"/>
        </w:rPr>
        <w:t xml:space="preserve"> </w:t>
      </w:r>
      <w:r>
        <w:rPr>
          <w:sz w:val="24"/>
        </w:rPr>
        <w:t>such</w:t>
      </w:r>
      <w:r>
        <w:rPr>
          <w:spacing w:val="-2"/>
          <w:sz w:val="24"/>
        </w:rPr>
        <w:t xml:space="preserve"> </w:t>
      </w:r>
      <w:r>
        <w:rPr>
          <w:sz w:val="24"/>
        </w:rPr>
        <w:t>responses</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appropriate authorities or others.</w:t>
      </w:r>
    </w:p>
    <w:p w14:paraId="2D07B4BA" w14:textId="77777777" w:rsidR="005562F5" w:rsidRDefault="007F0536">
      <w:pPr>
        <w:pStyle w:val="Heading1"/>
        <w:numPr>
          <w:ilvl w:val="0"/>
          <w:numId w:val="1"/>
        </w:numPr>
        <w:tabs>
          <w:tab w:val="left" w:pos="446"/>
        </w:tabs>
        <w:spacing w:before="159"/>
        <w:ind w:left="446" w:hanging="359"/>
      </w:pPr>
      <w:r>
        <w:t>Reporting</w:t>
      </w:r>
      <w:r>
        <w:rPr>
          <w:spacing w:val="-2"/>
        </w:rPr>
        <w:t xml:space="preserve"> Procedures</w:t>
      </w:r>
    </w:p>
    <w:p w14:paraId="1BAD02F6" w14:textId="77777777" w:rsidR="005562F5" w:rsidRDefault="007F0536">
      <w:pPr>
        <w:pStyle w:val="ListParagraph"/>
        <w:numPr>
          <w:ilvl w:val="1"/>
          <w:numId w:val="1"/>
        </w:numPr>
        <w:tabs>
          <w:tab w:val="left" w:pos="445"/>
          <w:tab w:val="left" w:pos="448"/>
        </w:tabs>
        <w:spacing w:before="163"/>
        <w:ind w:right="372"/>
        <w:jc w:val="both"/>
        <w:rPr>
          <w:sz w:val="24"/>
        </w:rPr>
      </w:pPr>
      <w:r>
        <w:rPr>
          <w:sz w:val="24"/>
        </w:rPr>
        <w:t>The</w:t>
      </w:r>
      <w:r>
        <w:rPr>
          <w:spacing w:val="-2"/>
          <w:sz w:val="24"/>
        </w:rPr>
        <w:t xml:space="preserve"> </w:t>
      </w:r>
      <w:r>
        <w:rPr>
          <w:sz w:val="24"/>
        </w:rPr>
        <w:t>unconfirmed</w:t>
      </w:r>
      <w:r>
        <w:rPr>
          <w:spacing w:val="-2"/>
          <w:sz w:val="24"/>
        </w:rPr>
        <w:t xml:space="preserve"> </w:t>
      </w:r>
      <w:r>
        <w:rPr>
          <w:sz w:val="24"/>
        </w:rPr>
        <w:t>minutes subject to</w:t>
      </w:r>
      <w:r>
        <w:rPr>
          <w:spacing w:val="-2"/>
          <w:sz w:val="24"/>
        </w:rPr>
        <w:t xml:space="preserve"> </w:t>
      </w:r>
      <w:r>
        <w:rPr>
          <w:sz w:val="24"/>
        </w:rPr>
        <w:t>the</w:t>
      </w:r>
      <w:r>
        <w:rPr>
          <w:spacing w:val="-3"/>
          <w:sz w:val="24"/>
        </w:rPr>
        <w:t xml:space="preserve"> </w:t>
      </w:r>
      <w:r>
        <w:rPr>
          <w:sz w:val="24"/>
        </w:rPr>
        <w:t>confirmation</w:t>
      </w:r>
      <w:r>
        <w:rPr>
          <w:spacing w:val="-2"/>
          <w:sz w:val="24"/>
        </w:rPr>
        <w:t xml:space="preserve"> </w:t>
      </w:r>
      <w:r>
        <w:rPr>
          <w:sz w:val="24"/>
        </w:rPr>
        <w:t>of</w:t>
      </w:r>
      <w:r>
        <w:rPr>
          <w:spacing w:val="-2"/>
          <w:sz w:val="24"/>
        </w:rPr>
        <w:t xml:space="preserve"> </w:t>
      </w:r>
      <w:r>
        <w:rPr>
          <w:sz w:val="24"/>
        </w:rPr>
        <w:t>the Chairman of the Committee shall</w:t>
      </w:r>
      <w:r>
        <w:rPr>
          <w:spacing w:val="-2"/>
          <w:sz w:val="24"/>
        </w:rPr>
        <w:t xml:space="preserve"> </w:t>
      </w:r>
      <w:r>
        <w:rPr>
          <w:sz w:val="24"/>
        </w:rPr>
        <w:t>normally</w:t>
      </w:r>
      <w:r>
        <w:rPr>
          <w:spacing w:val="-5"/>
          <w:sz w:val="24"/>
        </w:rPr>
        <w:t xml:space="preserve"> </w:t>
      </w:r>
      <w:r>
        <w:rPr>
          <w:sz w:val="24"/>
        </w:rPr>
        <w:t>be</w:t>
      </w:r>
      <w:r>
        <w:rPr>
          <w:spacing w:val="-2"/>
          <w:sz w:val="24"/>
        </w:rPr>
        <w:t xml:space="preserve"> </w:t>
      </w:r>
      <w:r>
        <w:rPr>
          <w:sz w:val="24"/>
        </w:rPr>
        <w:t>reported</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Council</w:t>
      </w:r>
      <w:r>
        <w:rPr>
          <w:spacing w:val="-5"/>
          <w:sz w:val="24"/>
        </w:rPr>
        <w:t xml:space="preserve"> </w:t>
      </w:r>
      <w:r>
        <w:rPr>
          <w:sz w:val="24"/>
        </w:rPr>
        <w:t>meeting</w:t>
      </w:r>
      <w:r>
        <w:rPr>
          <w:spacing w:val="-7"/>
          <w:sz w:val="24"/>
        </w:rPr>
        <w:t xml:space="preserve"> </w:t>
      </w:r>
      <w:r>
        <w:rPr>
          <w:sz w:val="24"/>
        </w:rPr>
        <w:t>following</w:t>
      </w:r>
      <w:r>
        <w:rPr>
          <w:spacing w:val="-5"/>
          <w:sz w:val="24"/>
        </w:rPr>
        <w:t xml:space="preserve"> </w:t>
      </w:r>
      <w:r>
        <w:rPr>
          <w:sz w:val="24"/>
        </w:rPr>
        <w:t>the</w:t>
      </w:r>
      <w:r>
        <w:rPr>
          <w:spacing w:val="-2"/>
          <w:sz w:val="24"/>
        </w:rPr>
        <w:t xml:space="preserve"> </w:t>
      </w:r>
      <w:r>
        <w:rPr>
          <w:sz w:val="24"/>
        </w:rPr>
        <w:t>Committee</w:t>
      </w:r>
      <w:r>
        <w:rPr>
          <w:spacing w:val="-5"/>
          <w:sz w:val="24"/>
        </w:rPr>
        <w:t xml:space="preserve"> </w:t>
      </w:r>
      <w:proofErr w:type="gramStart"/>
      <w:r>
        <w:rPr>
          <w:sz w:val="24"/>
        </w:rPr>
        <w:t>meeting,</w:t>
      </w:r>
      <w:r>
        <w:rPr>
          <w:spacing w:val="-3"/>
          <w:sz w:val="24"/>
        </w:rPr>
        <w:t xml:space="preserve"> </w:t>
      </w:r>
      <w:r>
        <w:rPr>
          <w:sz w:val="24"/>
        </w:rPr>
        <w:t>and</w:t>
      </w:r>
      <w:proofErr w:type="gramEnd"/>
      <w:r>
        <w:rPr>
          <w:sz w:val="24"/>
        </w:rPr>
        <w:t xml:space="preserve"> considered at the next Committee Meeting.</w:t>
      </w:r>
    </w:p>
    <w:p w14:paraId="57576478" w14:textId="77777777" w:rsidR="005562F5" w:rsidRDefault="007F0536">
      <w:pPr>
        <w:pStyle w:val="ListParagraph"/>
        <w:numPr>
          <w:ilvl w:val="1"/>
          <w:numId w:val="1"/>
        </w:numPr>
        <w:tabs>
          <w:tab w:val="left" w:pos="445"/>
          <w:tab w:val="left" w:pos="448"/>
        </w:tabs>
        <w:spacing w:before="160" w:line="237" w:lineRule="auto"/>
        <w:ind w:right="123"/>
        <w:rPr>
          <w:sz w:val="24"/>
        </w:rPr>
      </w:pPr>
      <w:r>
        <w:rPr>
          <w:sz w:val="24"/>
        </w:rPr>
        <w:t>Where</w:t>
      </w:r>
      <w:r>
        <w:rPr>
          <w:spacing w:val="-3"/>
          <w:sz w:val="24"/>
        </w:rPr>
        <w:t xml:space="preserve"> </w:t>
      </w:r>
      <w:r>
        <w:rPr>
          <w:sz w:val="24"/>
        </w:rPr>
        <w:t>the</w:t>
      </w:r>
      <w:r>
        <w:rPr>
          <w:spacing w:val="-1"/>
          <w:sz w:val="24"/>
        </w:rPr>
        <w:t xml:space="preserve"> </w:t>
      </w:r>
      <w:r>
        <w:rPr>
          <w:sz w:val="24"/>
        </w:rPr>
        <w:t>Chairman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Committee</w:t>
      </w:r>
      <w:r>
        <w:rPr>
          <w:spacing w:val="-1"/>
          <w:sz w:val="24"/>
        </w:rPr>
        <w:t xml:space="preserve"> </w:t>
      </w:r>
      <w:r>
        <w:rPr>
          <w:sz w:val="24"/>
        </w:rPr>
        <w:t>considers</w:t>
      </w:r>
      <w:r>
        <w:rPr>
          <w:spacing w:val="-7"/>
          <w:sz w:val="24"/>
        </w:rPr>
        <w:t xml:space="preserve"> </w:t>
      </w:r>
      <w:r>
        <w:rPr>
          <w:sz w:val="24"/>
        </w:rPr>
        <w:t>this</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impractical</w:t>
      </w:r>
      <w:r>
        <w:rPr>
          <w:spacing w:val="-1"/>
          <w:sz w:val="24"/>
        </w:rPr>
        <w:t xml:space="preserve"> </w:t>
      </w:r>
      <w:r>
        <w:rPr>
          <w:sz w:val="24"/>
        </w:rPr>
        <w:t>the</w:t>
      </w:r>
      <w:r>
        <w:rPr>
          <w:spacing w:val="-4"/>
          <w:sz w:val="24"/>
        </w:rPr>
        <w:t xml:space="preserve"> </w:t>
      </w:r>
      <w:r>
        <w:rPr>
          <w:sz w:val="24"/>
        </w:rPr>
        <w:t>minutes</w:t>
      </w:r>
      <w:r>
        <w:rPr>
          <w:spacing w:val="-2"/>
          <w:sz w:val="24"/>
        </w:rPr>
        <w:t xml:space="preserve"> </w:t>
      </w:r>
      <w:r>
        <w:rPr>
          <w:sz w:val="24"/>
        </w:rPr>
        <w:t>shall</w:t>
      </w:r>
      <w:r>
        <w:rPr>
          <w:spacing w:val="-4"/>
          <w:sz w:val="24"/>
        </w:rPr>
        <w:t xml:space="preserve"> </w:t>
      </w:r>
      <w:r>
        <w:rPr>
          <w:sz w:val="24"/>
        </w:rPr>
        <w:t>be circulated to all members of the Council as soon as possible.</w:t>
      </w:r>
    </w:p>
    <w:p w14:paraId="4EB625E9" w14:textId="77777777" w:rsidR="005562F5" w:rsidRDefault="005562F5">
      <w:pPr>
        <w:pStyle w:val="BodyText"/>
        <w:spacing w:before="0"/>
        <w:ind w:left="0" w:firstLine="0"/>
      </w:pPr>
    </w:p>
    <w:p w14:paraId="3CD93F13" w14:textId="77777777" w:rsidR="005562F5" w:rsidRPr="007F0536" w:rsidRDefault="005562F5">
      <w:pPr>
        <w:pStyle w:val="BodyText"/>
        <w:spacing w:before="29"/>
        <w:ind w:left="0" w:firstLine="0"/>
      </w:pPr>
    </w:p>
    <w:p w14:paraId="683F6716" w14:textId="6C556B7F" w:rsidR="007F0536" w:rsidRPr="007F0536" w:rsidRDefault="007F0536">
      <w:pPr>
        <w:pStyle w:val="BodyText"/>
        <w:spacing w:before="0"/>
        <w:ind w:firstLine="0"/>
      </w:pPr>
      <w:r w:rsidRPr="007F0536">
        <w:t xml:space="preserve">Date of last review and adoption: </w:t>
      </w:r>
      <w:r w:rsidRPr="007F0536">
        <w:rPr>
          <w:b/>
          <w:bCs/>
        </w:rPr>
        <w:t xml:space="preserve">May 2024 Minute Reference </w:t>
      </w:r>
      <w:r w:rsidRPr="007F0536">
        <w:rPr>
          <w:rFonts w:eastAsia="Times New Roman"/>
          <w:b/>
          <w:bCs/>
          <w:lang w:eastAsia="en-GB"/>
        </w:rPr>
        <w:t>APCM/24/7</w:t>
      </w:r>
      <w:r w:rsidRPr="007F0536">
        <w:rPr>
          <w:rFonts w:eastAsia="Times New Roman"/>
          <w:lang w:eastAsia="en-GB"/>
        </w:rPr>
        <w:t xml:space="preserve">   </w:t>
      </w:r>
    </w:p>
    <w:p w14:paraId="2710DE65" w14:textId="357A7405" w:rsidR="007F0536" w:rsidRPr="007F0536" w:rsidRDefault="007F0536">
      <w:pPr>
        <w:pStyle w:val="BodyText"/>
        <w:spacing w:before="0"/>
        <w:ind w:firstLine="0"/>
        <w:rPr>
          <w:b/>
          <w:bCs/>
        </w:rPr>
      </w:pPr>
      <w:r>
        <w:t xml:space="preserve">Date of next review: </w:t>
      </w:r>
      <w:r w:rsidRPr="007F0536">
        <w:rPr>
          <w:b/>
          <w:bCs/>
        </w:rPr>
        <w:t>May 2025</w:t>
      </w:r>
    </w:p>
    <w:sectPr w:rsidR="007F0536" w:rsidRPr="007F0536">
      <w:pgSz w:w="11910" w:h="16840"/>
      <w:pgMar w:top="1380" w:right="1417"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1AFC" w14:textId="77777777" w:rsidR="007F0536" w:rsidRDefault="007F0536" w:rsidP="007F0536">
      <w:r>
        <w:separator/>
      </w:r>
    </w:p>
  </w:endnote>
  <w:endnote w:type="continuationSeparator" w:id="0">
    <w:p w14:paraId="7948670E" w14:textId="77777777" w:rsidR="007F0536" w:rsidRDefault="007F0536" w:rsidP="007F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Alt">
    <w:altName w:val="Book Antiqu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E31EB" w14:textId="77777777" w:rsidR="007F0536" w:rsidRDefault="007F0536" w:rsidP="007F0536">
      <w:r>
        <w:separator/>
      </w:r>
    </w:p>
  </w:footnote>
  <w:footnote w:type="continuationSeparator" w:id="0">
    <w:p w14:paraId="36FB937A" w14:textId="77777777" w:rsidR="007F0536" w:rsidRDefault="007F0536" w:rsidP="007F0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9FF2" w14:textId="1E050980" w:rsidR="007F0536" w:rsidRDefault="007F0536" w:rsidP="007F0536">
    <w:pPr>
      <w:jc w:val="center"/>
      <w:rPr>
        <w:rFonts w:ascii="Book Antiqua Alt" w:hAnsi="Book Antiqua Alt"/>
        <w:snapToGrid w:val="0"/>
        <w:color w:val="008000"/>
        <w:sz w:val="40"/>
      </w:rPr>
    </w:pPr>
    <w:bookmarkStart w:id="0" w:name="_Hlk189677106"/>
    <w:bookmarkStart w:id="1" w:name="_Hlk189677107"/>
    <w:r>
      <w:rPr>
        <w:rFonts w:asciiTheme="minorHAnsi" w:hAnsiTheme="minorHAnsi"/>
        <w:noProof/>
        <w:color w:val="008000"/>
        <w:lang w:val="en-GB"/>
      </w:rPr>
      <w:object w:dxaOrig="1440" w:dyaOrig="1440" w14:anchorId="7DB85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39.2pt;margin-top:25.7pt;width:151.3pt;height:53.55pt;z-index:251659264;visibility:visible;mso-wrap-edited:f;mso-position-horizontal-relative:text;mso-position-vertical-relative:text">
          <v:imagedata r:id="rId1" o:title="" croptop="16691f" cropbottom="25959f" cropleft="1723f" cropright="44506f"/>
          <w10:wrap type="topAndBottom"/>
        </v:shape>
        <o:OLEObject Type="Embed" ProgID="Word.Picture.8" ShapeID="_x0000_s1025" DrawAspect="Content" ObjectID="_1800356299" r:id="rId2"/>
      </w:object>
    </w:r>
    <w:r w:rsidRPr="00EF0F2F">
      <w:rPr>
        <w:rFonts w:ascii="Book Antiqua Alt" w:hAnsi="Book Antiqua Alt"/>
        <w:snapToGrid w:val="0"/>
        <w:color w:val="008000"/>
        <w:sz w:val="40"/>
      </w:rPr>
      <w:t>WASHINGTON PARISH COUNCIL</w:t>
    </w:r>
    <w:bookmarkEnd w:id="0"/>
    <w:bookmarkEnd w:id="1"/>
  </w:p>
  <w:p w14:paraId="03F218C6" w14:textId="0F3FCF6C" w:rsidR="007F0536" w:rsidRDefault="007F0536" w:rsidP="007F0536">
    <w:pPr>
      <w:pStyle w:val="Header"/>
    </w:pPr>
  </w:p>
  <w:p w14:paraId="66D39046" w14:textId="0590F843" w:rsidR="007F0536" w:rsidRDefault="007F0536">
    <w:pPr>
      <w:pStyle w:val="Header"/>
    </w:pPr>
  </w:p>
  <w:p w14:paraId="3042BECF" w14:textId="77777777" w:rsidR="007F0536" w:rsidRDefault="007F0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44015"/>
    <w:multiLevelType w:val="multilevel"/>
    <w:tmpl w:val="379A6DA2"/>
    <w:lvl w:ilvl="0">
      <w:start w:val="1"/>
      <w:numFmt w:val="decimal"/>
      <w:lvlText w:val="%1."/>
      <w:lvlJc w:val="left"/>
      <w:pPr>
        <w:ind w:left="448" w:hanging="361"/>
        <w:jc w:val="lef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448" w:hanging="433"/>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251" w:hanging="433"/>
      </w:pPr>
      <w:rPr>
        <w:rFonts w:hint="default"/>
        <w:lang w:val="en-US" w:eastAsia="en-US" w:bidi="ar-SA"/>
      </w:rPr>
    </w:lvl>
    <w:lvl w:ilvl="3">
      <w:numFmt w:val="bullet"/>
      <w:lvlText w:val="•"/>
      <w:lvlJc w:val="left"/>
      <w:pPr>
        <w:ind w:left="3157" w:hanging="433"/>
      </w:pPr>
      <w:rPr>
        <w:rFonts w:hint="default"/>
        <w:lang w:val="en-US" w:eastAsia="en-US" w:bidi="ar-SA"/>
      </w:rPr>
    </w:lvl>
    <w:lvl w:ilvl="4">
      <w:numFmt w:val="bullet"/>
      <w:lvlText w:val="•"/>
      <w:lvlJc w:val="left"/>
      <w:pPr>
        <w:ind w:left="4062" w:hanging="433"/>
      </w:pPr>
      <w:rPr>
        <w:rFonts w:hint="default"/>
        <w:lang w:val="en-US" w:eastAsia="en-US" w:bidi="ar-SA"/>
      </w:rPr>
    </w:lvl>
    <w:lvl w:ilvl="5">
      <w:numFmt w:val="bullet"/>
      <w:lvlText w:val="•"/>
      <w:lvlJc w:val="left"/>
      <w:pPr>
        <w:ind w:left="4968" w:hanging="433"/>
      </w:pPr>
      <w:rPr>
        <w:rFonts w:hint="default"/>
        <w:lang w:val="en-US" w:eastAsia="en-US" w:bidi="ar-SA"/>
      </w:rPr>
    </w:lvl>
    <w:lvl w:ilvl="6">
      <w:numFmt w:val="bullet"/>
      <w:lvlText w:val="•"/>
      <w:lvlJc w:val="left"/>
      <w:pPr>
        <w:ind w:left="5874" w:hanging="433"/>
      </w:pPr>
      <w:rPr>
        <w:rFonts w:hint="default"/>
        <w:lang w:val="en-US" w:eastAsia="en-US" w:bidi="ar-SA"/>
      </w:rPr>
    </w:lvl>
    <w:lvl w:ilvl="7">
      <w:numFmt w:val="bullet"/>
      <w:lvlText w:val="•"/>
      <w:lvlJc w:val="left"/>
      <w:pPr>
        <w:ind w:left="6780" w:hanging="433"/>
      </w:pPr>
      <w:rPr>
        <w:rFonts w:hint="default"/>
        <w:lang w:val="en-US" w:eastAsia="en-US" w:bidi="ar-SA"/>
      </w:rPr>
    </w:lvl>
    <w:lvl w:ilvl="8">
      <w:numFmt w:val="bullet"/>
      <w:lvlText w:val="•"/>
      <w:lvlJc w:val="left"/>
      <w:pPr>
        <w:ind w:left="7685" w:hanging="433"/>
      </w:pPr>
      <w:rPr>
        <w:rFonts w:hint="default"/>
        <w:lang w:val="en-US" w:eastAsia="en-US" w:bidi="ar-SA"/>
      </w:rPr>
    </w:lvl>
  </w:abstractNum>
  <w:num w:numId="1" w16cid:durableId="27861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F5"/>
    <w:rsid w:val="005562F5"/>
    <w:rsid w:val="007F0536"/>
    <w:rsid w:val="00CD5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C6C1D"/>
  <w15:docId w15:val="{CB912ED4-002A-4EE4-803B-A2DBEDDF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1"/>
      <w:ind w:left="446"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48" w:hanging="433"/>
    </w:pPr>
    <w:rPr>
      <w:sz w:val="24"/>
      <w:szCs w:val="24"/>
    </w:rPr>
  </w:style>
  <w:style w:type="paragraph" w:styleId="ListParagraph">
    <w:name w:val="List Paragraph"/>
    <w:basedOn w:val="Normal"/>
    <w:uiPriority w:val="1"/>
    <w:qFormat/>
    <w:pPr>
      <w:spacing w:before="161"/>
      <w:ind w:left="448" w:hanging="43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0536"/>
    <w:pPr>
      <w:tabs>
        <w:tab w:val="center" w:pos="4513"/>
        <w:tab w:val="right" w:pos="9026"/>
      </w:tabs>
    </w:pPr>
  </w:style>
  <w:style w:type="character" w:customStyle="1" w:styleId="HeaderChar">
    <w:name w:val="Header Char"/>
    <w:basedOn w:val="DefaultParagraphFont"/>
    <w:link w:val="Header"/>
    <w:uiPriority w:val="99"/>
    <w:rsid w:val="007F0536"/>
    <w:rPr>
      <w:rFonts w:ascii="Calibri" w:eastAsia="Calibri" w:hAnsi="Calibri" w:cs="Calibri"/>
    </w:rPr>
  </w:style>
  <w:style w:type="paragraph" w:styleId="Footer">
    <w:name w:val="footer"/>
    <w:basedOn w:val="Normal"/>
    <w:link w:val="FooterChar"/>
    <w:uiPriority w:val="99"/>
    <w:unhideWhenUsed/>
    <w:rsid w:val="007F0536"/>
    <w:pPr>
      <w:tabs>
        <w:tab w:val="center" w:pos="4513"/>
        <w:tab w:val="right" w:pos="9026"/>
      </w:tabs>
    </w:pPr>
  </w:style>
  <w:style w:type="character" w:customStyle="1" w:styleId="FooterChar">
    <w:name w:val="Footer Char"/>
    <w:basedOn w:val="DefaultParagraphFont"/>
    <w:link w:val="Footer"/>
    <w:uiPriority w:val="99"/>
    <w:rsid w:val="007F053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Luckin</dc:creator>
  <cp:lastModifiedBy>Parish Clerk</cp:lastModifiedBy>
  <cp:revision>2</cp:revision>
  <dcterms:created xsi:type="dcterms:W3CDTF">2025-02-06T14:11:00Z</dcterms:created>
  <dcterms:modified xsi:type="dcterms:W3CDTF">2025-02-06T14:11:00Z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Creator">
    <vt:lpwstr>Microsoft® Word 2013</vt:lpwstr>
  </property>
  <property fmtid="{D5CDD505-2E9C-101B-9397-08002B2CF9AE}" pid="4" name="LastSaved">
    <vt:filetime>2025-02-06T00:00:00Z</vt:filetime>
  </property>
  <property fmtid="{D5CDD505-2E9C-101B-9397-08002B2CF9AE}" pid="5" name="Producer">
    <vt:lpwstr>Microsoft® Word 2013</vt:lpwstr>
  </property>
</Properties>
</file>